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2936F" w14:textId="6332CA69" w:rsidR="00684ADF" w:rsidRPr="002E29BE" w:rsidRDefault="0004495D" w:rsidP="002E29BE">
      <w:pPr>
        <w:spacing w:after="120" w:line="280" w:lineRule="atLeast"/>
        <w:jc w:val="center"/>
        <w:rPr>
          <w:rFonts w:ascii="Tahoma" w:hAnsi="Tahoma" w:cs="Tahoma"/>
          <w:sz w:val="20"/>
          <w:szCs w:val="20"/>
          <w:lang w:val="en-US"/>
        </w:rPr>
      </w:pPr>
      <w:r w:rsidRPr="0004495D">
        <w:rPr>
          <w:rFonts w:ascii="Calibri" w:eastAsia="Tahoma" w:hAnsi="Calibri" w:cs="Calibri"/>
          <w:noProof/>
          <w:szCs w:val="22"/>
          <w:lang w:val="en-US" w:eastAsia="en-US"/>
        </w:rPr>
        <w:drawing>
          <wp:anchor distT="0" distB="0" distL="114300" distR="114300" simplePos="0" relativeHeight="251661312" behindDoc="1" locked="0" layoutInCell="1" allowOverlap="1" wp14:anchorId="2B6D7D12" wp14:editId="0B3135EA">
            <wp:simplePos x="0" y="0"/>
            <wp:positionH relativeFrom="margin">
              <wp:posOffset>2343150</wp:posOffset>
            </wp:positionH>
            <wp:positionV relativeFrom="paragraph">
              <wp:posOffset>0</wp:posOffset>
            </wp:positionV>
            <wp:extent cx="816610" cy="847090"/>
            <wp:effectExtent l="0" t="0" r="2540" b="0"/>
            <wp:wrapTight wrapText="bothSides">
              <wp:wrapPolygon edited="0">
                <wp:start x="0" y="0"/>
                <wp:lineTo x="0" y="20888"/>
                <wp:lineTo x="21163" y="20888"/>
                <wp:lineTo x="21163" y="0"/>
                <wp:lineTo x="0" y="0"/>
              </wp:wrapPolygon>
            </wp:wrapTight>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816610" cy="8470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41667B" w14:textId="03AB71A0" w:rsidR="00684ADF" w:rsidRPr="001F679F" w:rsidRDefault="00684ADF" w:rsidP="002E29BE">
      <w:pPr>
        <w:spacing w:after="120" w:line="280" w:lineRule="atLeast"/>
        <w:jc w:val="left"/>
        <w:rPr>
          <w:rFonts w:asciiTheme="minorHAnsi" w:hAnsiTheme="minorHAnsi" w:cstheme="minorHAnsi"/>
          <w:sz w:val="20"/>
          <w:szCs w:val="20"/>
        </w:rPr>
      </w:pPr>
    </w:p>
    <w:p w14:paraId="5205643C" w14:textId="77777777" w:rsidR="00684ADF" w:rsidRPr="001F679F" w:rsidRDefault="00684ADF" w:rsidP="002E29BE">
      <w:pPr>
        <w:spacing w:after="120" w:line="280" w:lineRule="atLeast"/>
        <w:jc w:val="left"/>
        <w:rPr>
          <w:rFonts w:asciiTheme="minorHAnsi" w:hAnsiTheme="minorHAnsi" w:cstheme="minorHAnsi"/>
          <w:sz w:val="20"/>
          <w:szCs w:val="20"/>
        </w:rPr>
      </w:pPr>
    </w:p>
    <w:p w14:paraId="0F50F2D6" w14:textId="77777777" w:rsidR="0004495D" w:rsidRPr="0004495D" w:rsidRDefault="0004495D" w:rsidP="0004495D">
      <w:pPr>
        <w:widowControl w:val="0"/>
        <w:pBdr>
          <w:bottom w:val="single" w:sz="4" w:space="1" w:color="auto"/>
        </w:pBdr>
        <w:autoSpaceDE w:val="0"/>
        <w:autoSpaceDN w:val="0"/>
        <w:spacing w:before="83" w:line="276" w:lineRule="auto"/>
        <w:ind w:right="7"/>
        <w:jc w:val="center"/>
        <w:rPr>
          <w:rFonts w:ascii="Calibri" w:eastAsia="Tahoma" w:hAnsi="Calibri" w:cs="Calibri"/>
          <w:b/>
          <w:bCs/>
          <w:sz w:val="26"/>
          <w:szCs w:val="26"/>
          <w:lang w:eastAsia="en-US"/>
        </w:rPr>
      </w:pPr>
      <w:r w:rsidRPr="0004495D">
        <w:rPr>
          <w:rFonts w:ascii="Calibri" w:eastAsia="Tahoma" w:hAnsi="Calibri" w:cs="Calibri"/>
          <w:b/>
          <w:bCs/>
          <w:sz w:val="26"/>
          <w:szCs w:val="26"/>
          <w:lang w:eastAsia="en-US"/>
        </w:rPr>
        <w:t>Ειδική Υπηρεσία Διαχείρισης</w:t>
      </w:r>
      <w:r w:rsidRPr="0004495D">
        <w:rPr>
          <w:rFonts w:ascii="Calibri" w:eastAsia="Tahoma" w:hAnsi="Calibri" w:cs="Calibri"/>
          <w:b/>
          <w:bCs/>
          <w:sz w:val="26"/>
          <w:szCs w:val="26"/>
          <w:lang w:eastAsia="en-US"/>
        </w:rPr>
        <w:br/>
        <w:t>Προγράμματος «Βόρειο Αιγαίο»</w:t>
      </w:r>
    </w:p>
    <w:p w14:paraId="2F80C1E0" w14:textId="63641236" w:rsidR="0004495D" w:rsidRDefault="0004495D" w:rsidP="0004495D">
      <w:pPr>
        <w:widowControl w:val="0"/>
        <w:autoSpaceDE w:val="0"/>
        <w:autoSpaceDN w:val="0"/>
        <w:spacing w:before="83" w:line="360" w:lineRule="auto"/>
        <w:ind w:right="7"/>
        <w:jc w:val="center"/>
        <w:rPr>
          <w:rFonts w:ascii="Calibri" w:eastAsia="Tahoma" w:hAnsi="Calibri" w:cs="Calibri"/>
          <w:b/>
          <w:bCs/>
          <w:sz w:val="26"/>
          <w:szCs w:val="26"/>
          <w:lang w:eastAsia="en-US"/>
        </w:rPr>
      </w:pPr>
    </w:p>
    <w:p w14:paraId="111B88A6" w14:textId="6855F26A" w:rsidR="0004495D" w:rsidRDefault="0004495D" w:rsidP="0004495D">
      <w:pPr>
        <w:widowControl w:val="0"/>
        <w:autoSpaceDE w:val="0"/>
        <w:autoSpaceDN w:val="0"/>
        <w:spacing w:before="83" w:line="360" w:lineRule="auto"/>
        <w:ind w:right="7"/>
        <w:jc w:val="center"/>
        <w:rPr>
          <w:rFonts w:ascii="Calibri" w:eastAsia="Tahoma" w:hAnsi="Calibri" w:cs="Calibri"/>
          <w:b/>
          <w:bCs/>
          <w:sz w:val="26"/>
          <w:szCs w:val="26"/>
          <w:lang w:eastAsia="en-US"/>
        </w:rPr>
      </w:pPr>
    </w:p>
    <w:p w14:paraId="4441A97E" w14:textId="77777777" w:rsidR="0004495D" w:rsidRPr="0004495D" w:rsidRDefault="0004495D" w:rsidP="0004495D">
      <w:pPr>
        <w:widowControl w:val="0"/>
        <w:autoSpaceDE w:val="0"/>
        <w:autoSpaceDN w:val="0"/>
        <w:spacing w:before="83" w:line="360" w:lineRule="auto"/>
        <w:ind w:right="7"/>
        <w:jc w:val="center"/>
        <w:rPr>
          <w:rFonts w:ascii="Calibri" w:eastAsia="Tahoma" w:hAnsi="Calibri" w:cs="Calibri"/>
          <w:b/>
          <w:bCs/>
          <w:sz w:val="26"/>
          <w:szCs w:val="26"/>
          <w:lang w:eastAsia="en-US"/>
        </w:rPr>
      </w:pPr>
    </w:p>
    <w:p w14:paraId="6F393E1C" w14:textId="77777777" w:rsidR="0004495D" w:rsidRPr="0004495D" w:rsidRDefault="0004495D" w:rsidP="0004495D">
      <w:pPr>
        <w:widowControl w:val="0"/>
        <w:autoSpaceDE w:val="0"/>
        <w:autoSpaceDN w:val="0"/>
        <w:spacing w:before="83" w:line="360" w:lineRule="auto"/>
        <w:ind w:right="7"/>
        <w:jc w:val="center"/>
        <w:rPr>
          <w:rFonts w:ascii="Calibri" w:eastAsia="Tahoma" w:hAnsi="Calibri" w:cs="Calibri"/>
          <w:b/>
          <w:bCs/>
          <w:sz w:val="28"/>
          <w:szCs w:val="28"/>
          <w:lang w:eastAsia="en-US"/>
        </w:rPr>
      </w:pPr>
      <w:r w:rsidRPr="0004495D">
        <w:rPr>
          <w:rFonts w:ascii="Calibri" w:eastAsia="Tahoma" w:hAnsi="Calibri" w:cs="Calibri"/>
          <w:b/>
          <w:bCs/>
          <w:sz w:val="32"/>
          <w:szCs w:val="32"/>
          <w:lang w:eastAsia="en-US"/>
        </w:rPr>
        <w:t>1</w:t>
      </w:r>
      <w:r w:rsidRPr="0004495D">
        <w:rPr>
          <w:rFonts w:ascii="Calibri" w:eastAsia="Tahoma" w:hAnsi="Calibri" w:cs="Calibri"/>
          <w:b/>
          <w:bCs/>
          <w:sz w:val="32"/>
          <w:szCs w:val="32"/>
          <w:vertAlign w:val="superscript"/>
          <w:lang w:eastAsia="en-US"/>
        </w:rPr>
        <w:t>η</w:t>
      </w:r>
      <w:r w:rsidRPr="0004495D">
        <w:rPr>
          <w:rFonts w:ascii="Calibri" w:eastAsia="Tahoma" w:hAnsi="Calibri" w:cs="Calibri"/>
          <w:b/>
          <w:bCs/>
          <w:sz w:val="32"/>
          <w:szCs w:val="32"/>
          <w:lang w:eastAsia="en-US"/>
        </w:rPr>
        <w:t xml:space="preserve"> Συνεδρίαση Επιτροπής Παρακολούθησης  </w:t>
      </w:r>
      <w:r w:rsidRPr="0004495D">
        <w:rPr>
          <w:rFonts w:ascii="Calibri" w:eastAsia="Tahoma" w:hAnsi="Calibri" w:cs="Calibri"/>
          <w:b/>
          <w:bCs/>
          <w:sz w:val="32"/>
          <w:szCs w:val="32"/>
          <w:lang w:eastAsia="en-US"/>
        </w:rPr>
        <w:br/>
        <w:t>Προγράμματος «Βόρειο Αιγαίο» 2021-2027</w:t>
      </w:r>
    </w:p>
    <w:p w14:paraId="0210A426" w14:textId="77777777" w:rsidR="0004495D" w:rsidRPr="0004495D" w:rsidRDefault="0004495D" w:rsidP="0004495D">
      <w:pPr>
        <w:widowControl w:val="0"/>
        <w:autoSpaceDE w:val="0"/>
        <w:autoSpaceDN w:val="0"/>
        <w:spacing w:before="83" w:line="360" w:lineRule="auto"/>
        <w:ind w:right="7"/>
        <w:jc w:val="center"/>
        <w:rPr>
          <w:rFonts w:ascii="Calibri" w:eastAsia="Tahoma" w:hAnsi="Calibri" w:cs="Calibri"/>
          <w:sz w:val="26"/>
          <w:szCs w:val="26"/>
          <w:lang w:eastAsia="en-US"/>
        </w:rPr>
      </w:pPr>
      <w:r w:rsidRPr="0004495D">
        <w:rPr>
          <w:rFonts w:ascii="Calibri" w:eastAsia="Tahoma" w:hAnsi="Calibri" w:cs="Calibri"/>
          <w:sz w:val="26"/>
          <w:szCs w:val="26"/>
          <w:lang w:eastAsia="en-US"/>
        </w:rPr>
        <w:t>Μυτιλήνη, 2 Δεκεμβρίου 2022</w:t>
      </w:r>
    </w:p>
    <w:p w14:paraId="799A88CF" w14:textId="77777777" w:rsidR="0004495D" w:rsidRPr="0004495D" w:rsidRDefault="0004495D" w:rsidP="0004495D">
      <w:pPr>
        <w:spacing w:before="0" w:after="160" w:line="259" w:lineRule="auto"/>
        <w:jc w:val="left"/>
        <w:rPr>
          <w:rFonts w:ascii="Calibri" w:eastAsia="Calibri" w:hAnsi="Calibri"/>
          <w:szCs w:val="22"/>
          <w:lang w:eastAsia="en-US"/>
        </w:rPr>
      </w:pPr>
    </w:p>
    <w:p w14:paraId="2D3BDBD2" w14:textId="77777777" w:rsidR="00684ADF" w:rsidRPr="001F679F" w:rsidRDefault="00684ADF" w:rsidP="002E29BE">
      <w:pPr>
        <w:spacing w:after="120" w:line="280" w:lineRule="atLeast"/>
        <w:jc w:val="left"/>
        <w:rPr>
          <w:rFonts w:asciiTheme="minorHAnsi" w:hAnsiTheme="minorHAnsi" w:cstheme="minorHAnsi"/>
          <w:sz w:val="20"/>
          <w:szCs w:val="20"/>
        </w:rPr>
      </w:pPr>
    </w:p>
    <w:p w14:paraId="6C6CC51A" w14:textId="77777777" w:rsidR="00684ADF" w:rsidRPr="001F679F" w:rsidRDefault="00684ADF" w:rsidP="002E29BE">
      <w:pPr>
        <w:spacing w:after="120" w:line="280" w:lineRule="atLeast"/>
        <w:jc w:val="left"/>
        <w:rPr>
          <w:rFonts w:asciiTheme="minorHAnsi" w:hAnsiTheme="minorHAnsi" w:cstheme="minorHAnsi"/>
          <w:sz w:val="20"/>
          <w:szCs w:val="20"/>
        </w:rPr>
      </w:pPr>
    </w:p>
    <w:p w14:paraId="23D27108" w14:textId="2B70164F" w:rsidR="00684ADF" w:rsidRPr="001F679F" w:rsidRDefault="00684ADF" w:rsidP="002E29BE">
      <w:pPr>
        <w:spacing w:after="120" w:line="280" w:lineRule="atLeast"/>
        <w:jc w:val="left"/>
        <w:rPr>
          <w:rFonts w:asciiTheme="minorHAnsi" w:hAnsiTheme="minorHAnsi" w:cstheme="minorHAnsi"/>
          <w:sz w:val="20"/>
          <w:szCs w:val="20"/>
        </w:rPr>
      </w:pPr>
    </w:p>
    <w:p w14:paraId="38086643" w14:textId="2F005CFE" w:rsidR="0004495D" w:rsidRDefault="0004495D" w:rsidP="005437A9">
      <w:pPr>
        <w:spacing w:after="120" w:line="280" w:lineRule="atLeast"/>
        <w:jc w:val="center"/>
        <w:rPr>
          <w:rFonts w:asciiTheme="minorHAnsi" w:hAnsiTheme="minorHAnsi" w:cstheme="minorHAnsi"/>
          <w:b/>
          <w:bCs/>
          <w:color w:val="76923C" w:themeColor="accent3" w:themeShade="BF"/>
          <w:sz w:val="40"/>
          <w:szCs w:val="40"/>
        </w:rPr>
      </w:pPr>
      <w:r w:rsidRPr="0004495D">
        <w:rPr>
          <w:rFonts w:ascii="Calibri" w:eastAsia="Calibri" w:hAnsi="Calibri"/>
          <w:b/>
          <w:bCs/>
          <w:noProof/>
          <w:color w:val="76923C" w:themeColor="accent3" w:themeShade="BF"/>
          <w:sz w:val="40"/>
          <w:szCs w:val="40"/>
          <w:lang w:eastAsia="en-US"/>
        </w:rPr>
        <w:drawing>
          <wp:anchor distT="0" distB="0" distL="0" distR="0" simplePos="0" relativeHeight="251663360" behindDoc="0" locked="0" layoutInCell="1" allowOverlap="1" wp14:anchorId="20E668DB" wp14:editId="6F579E2A">
            <wp:simplePos x="0" y="0"/>
            <wp:positionH relativeFrom="margin">
              <wp:posOffset>-180975</wp:posOffset>
            </wp:positionH>
            <wp:positionV relativeFrom="paragraph">
              <wp:posOffset>389890</wp:posOffset>
            </wp:positionV>
            <wp:extent cx="2413635" cy="1362075"/>
            <wp:effectExtent l="0" t="0" r="5715" b="9525"/>
            <wp:wrapThrough wrapText="bothSides">
              <wp:wrapPolygon edited="0">
                <wp:start x="0" y="0"/>
                <wp:lineTo x="0" y="21449"/>
                <wp:lineTo x="21481" y="21449"/>
                <wp:lineTo x="21481" y="0"/>
                <wp:lineTo x="0" y="0"/>
              </wp:wrapPolygon>
            </wp:wrapThrough>
            <wp:docPr id="11" name="image2.jpeg" descr="Εικόνα που περιέχει κείμενο, clipart&#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2.jpeg" descr="Εικόνα που περιέχει κείμενο, clipart&#10;&#10;Περιγραφή που δημιουργήθηκε αυτόματα"/>
                    <pic:cNvPicPr/>
                  </pic:nvPicPr>
                  <pic:blipFill>
                    <a:blip r:embed="rId10" cstate="print"/>
                    <a:stretch>
                      <a:fillRect/>
                    </a:stretch>
                  </pic:blipFill>
                  <pic:spPr>
                    <a:xfrm>
                      <a:off x="0" y="0"/>
                      <a:ext cx="2413635" cy="1362075"/>
                    </a:xfrm>
                    <a:prstGeom prst="rect">
                      <a:avLst/>
                    </a:prstGeom>
                  </pic:spPr>
                </pic:pic>
              </a:graphicData>
            </a:graphic>
            <wp14:sizeRelH relativeFrom="margin">
              <wp14:pctWidth>0</wp14:pctWidth>
            </wp14:sizeRelH>
            <wp14:sizeRelV relativeFrom="margin">
              <wp14:pctHeight>0</wp14:pctHeight>
            </wp14:sizeRelV>
          </wp:anchor>
        </w:drawing>
      </w:r>
    </w:p>
    <w:p w14:paraId="45C01AA9" w14:textId="600DBEE4" w:rsidR="0004495D" w:rsidRPr="0004495D" w:rsidRDefault="009B4C77" w:rsidP="005437A9">
      <w:pPr>
        <w:spacing w:after="120" w:line="280" w:lineRule="atLeast"/>
        <w:jc w:val="center"/>
        <w:rPr>
          <w:rFonts w:asciiTheme="minorHAnsi" w:hAnsiTheme="minorHAnsi" w:cstheme="minorHAnsi"/>
          <w:b/>
          <w:bCs/>
          <w:color w:val="76923C" w:themeColor="accent3" w:themeShade="BF"/>
          <w:sz w:val="40"/>
          <w:szCs w:val="40"/>
        </w:rPr>
      </w:pPr>
      <w:r>
        <w:rPr>
          <w:rFonts w:asciiTheme="minorHAnsi" w:hAnsiTheme="minorHAnsi" w:cstheme="minorHAnsi"/>
          <w:b/>
          <w:bCs/>
          <w:color w:val="76923C" w:themeColor="accent3" w:themeShade="BF"/>
          <w:sz w:val="40"/>
          <w:szCs w:val="40"/>
        </w:rPr>
        <w:t xml:space="preserve">       </w:t>
      </w:r>
      <w:r w:rsidR="006444C2" w:rsidRPr="0004495D">
        <w:rPr>
          <w:rFonts w:asciiTheme="minorHAnsi" w:hAnsiTheme="minorHAnsi" w:cstheme="minorHAnsi"/>
          <w:b/>
          <w:bCs/>
          <w:color w:val="76923C" w:themeColor="accent3" w:themeShade="BF"/>
          <w:sz w:val="40"/>
          <w:szCs w:val="40"/>
        </w:rPr>
        <w:t>Μ</w:t>
      </w:r>
      <w:r w:rsidR="0004495D" w:rsidRPr="0004495D">
        <w:rPr>
          <w:rFonts w:asciiTheme="minorHAnsi" w:hAnsiTheme="minorHAnsi" w:cstheme="minorHAnsi"/>
          <w:b/>
          <w:bCs/>
          <w:color w:val="76923C" w:themeColor="accent3" w:themeShade="BF"/>
          <w:sz w:val="40"/>
          <w:szCs w:val="40"/>
        </w:rPr>
        <w:t>ΕΘΟΔΟΛΟΓΙΑ ΑΞΙΟΛΟΓΗΣΗΣ ΤΩΝ ΠΡΟΤΑΣΕΩΝ</w:t>
      </w:r>
    </w:p>
    <w:p w14:paraId="56CD92D5" w14:textId="61AD05B0" w:rsidR="00583845" w:rsidRPr="0004495D" w:rsidRDefault="005437A9" w:rsidP="005437A9">
      <w:pPr>
        <w:spacing w:after="120" w:line="280" w:lineRule="atLeast"/>
        <w:jc w:val="center"/>
        <w:rPr>
          <w:rFonts w:asciiTheme="minorHAnsi" w:hAnsiTheme="minorHAnsi" w:cstheme="minorHAnsi"/>
          <w:b/>
          <w:bCs/>
          <w:color w:val="76923C" w:themeColor="accent3" w:themeShade="BF"/>
          <w:sz w:val="40"/>
          <w:szCs w:val="40"/>
        </w:rPr>
      </w:pPr>
      <w:r w:rsidRPr="0004495D">
        <w:rPr>
          <w:rFonts w:asciiTheme="minorHAnsi" w:hAnsiTheme="minorHAnsi" w:cstheme="minorHAnsi"/>
          <w:b/>
          <w:bCs/>
          <w:color w:val="76923C" w:themeColor="accent3" w:themeShade="BF"/>
          <w:sz w:val="40"/>
          <w:szCs w:val="40"/>
        </w:rPr>
        <w:t>(</w:t>
      </w:r>
      <w:r w:rsidRPr="00432AF8">
        <w:rPr>
          <w:rFonts w:asciiTheme="minorHAnsi" w:hAnsiTheme="minorHAnsi" w:cstheme="minorHAnsi"/>
          <w:b/>
          <w:bCs/>
          <w:color w:val="76923C" w:themeColor="accent3" w:themeShade="BF"/>
          <w:sz w:val="32"/>
          <w:szCs w:val="32"/>
        </w:rPr>
        <w:t>πλην κρατικών ενισχύσεων</w:t>
      </w:r>
      <w:r w:rsidRPr="0004495D">
        <w:rPr>
          <w:rFonts w:asciiTheme="minorHAnsi" w:hAnsiTheme="minorHAnsi" w:cstheme="minorHAnsi"/>
          <w:b/>
          <w:bCs/>
          <w:color w:val="76923C" w:themeColor="accent3" w:themeShade="BF"/>
          <w:sz w:val="40"/>
          <w:szCs w:val="40"/>
        </w:rPr>
        <w:t xml:space="preserve">) </w:t>
      </w:r>
    </w:p>
    <w:p w14:paraId="4CE53D69" w14:textId="06F0A2D3" w:rsidR="00684ADF" w:rsidRPr="001F679F" w:rsidRDefault="00684ADF" w:rsidP="002E29BE">
      <w:pPr>
        <w:spacing w:after="120" w:line="280" w:lineRule="atLeast"/>
        <w:jc w:val="left"/>
        <w:rPr>
          <w:rFonts w:asciiTheme="minorHAnsi" w:hAnsiTheme="minorHAnsi" w:cstheme="minorHAnsi"/>
          <w:sz w:val="20"/>
          <w:szCs w:val="20"/>
        </w:rPr>
      </w:pPr>
    </w:p>
    <w:p w14:paraId="1171BDA3" w14:textId="77777777" w:rsidR="00684ADF" w:rsidRPr="001F679F" w:rsidRDefault="00684ADF" w:rsidP="002E29BE">
      <w:pPr>
        <w:spacing w:after="120" w:line="280" w:lineRule="atLeast"/>
        <w:jc w:val="left"/>
        <w:rPr>
          <w:rFonts w:asciiTheme="minorHAnsi" w:hAnsiTheme="minorHAnsi" w:cstheme="minorHAnsi"/>
          <w:sz w:val="20"/>
          <w:szCs w:val="20"/>
        </w:rPr>
      </w:pPr>
    </w:p>
    <w:p w14:paraId="5384DD8C" w14:textId="77777777" w:rsidR="00684ADF" w:rsidRPr="001F679F" w:rsidRDefault="00684ADF" w:rsidP="002E29BE">
      <w:pPr>
        <w:spacing w:after="120" w:line="280" w:lineRule="atLeast"/>
        <w:jc w:val="left"/>
        <w:rPr>
          <w:rFonts w:asciiTheme="minorHAnsi" w:hAnsiTheme="minorHAnsi" w:cstheme="minorHAnsi"/>
          <w:sz w:val="20"/>
          <w:szCs w:val="20"/>
        </w:rPr>
      </w:pPr>
    </w:p>
    <w:p w14:paraId="2B341AB4" w14:textId="77777777" w:rsidR="00684ADF" w:rsidRPr="001F679F" w:rsidRDefault="00684ADF" w:rsidP="002E29BE">
      <w:pPr>
        <w:spacing w:after="120" w:line="280" w:lineRule="atLeast"/>
        <w:jc w:val="left"/>
        <w:rPr>
          <w:rFonts w:asciiTheme="minorHAnsi" w:hAnsiTheme="minorHAnsi" w:cstheme="minorHAnsi"/>
          <w:sz w:val="20"/>
          <w:szCs w:val="20"/>
        </w:rPr>
      </w:pPr>
    </w:p>
    <w:p w14:paraId="08F132E0" w14:textId="77777777" w:rsidR="00684ADF" w:rsidRPr="001F679F" w:rsidRDefault="00684ADF" w:rsidP="002E29BE">
      <w:pPr>
        <w:spacing w:after="120" w:line="280" w:lineRule="atLeast"/>
        <w:jc w:val="left"/>
        <w:rPr>
          <w:rFonts w:asciiTheme="minorHAnsi" w:hAnsiTheme="minorHAnsi" w:cstheme="minorHAnsi"/>
          <w:sz w:val="20"/>
          <w:szCs w:val="20"/>
        </w:rPr>
      </w:pPr>
    </w:p>
    <w:p w14:paraId="283979CB" w14:textId="77777777" w:rsidR="00684ADF" w:rsidRPr="001F679F" w:rsidRDefault="00684ADF" w:rsidP="002E29BE">
      <w:pPr>
        <w:spacing w:after="120" w:line="280" w:lineRule="atLeast"/>
        <w:jc w:val="left"/>
        <w:rPr>
          <w:rFonts w:asciiTheme="minorHAnsi" w:hAnsiTheme="minorHAnsi" w:cstheme="minorHAnsi"/>
          <w:sz w:val="20"/>
          <w:szCs w:val="20"/>
        </w:rPr>
      </w:pPr>
    </w:p>
    <w:p w14:paraId="751A7375" w14:textId="77777777" w:rsidR="00684ADF" w:rsidRPr="001F679F" w:rsidRDefault="00684ADF" w:rsidP="002E29BE">
      <w:pPr>
        <w:spacing w:after="120" w:line="280" w:lineRule="atLeast"/>
        <w:jc w:val="left"/>
        <w:rPr>
          <w:rFonts w:asciiTheme="minorHAnsi" w:hAnsiTheme="minorHAnsi" w:cstheme="minorHAnsi"/>
          <w:sz w:val="20"/>
          <w:szCs w:val="20"/>
        </w:rPr>
      </w:pPr>
    </w:p>
    <w:p w14:paraId="12CC588D" w14:textId="58C31C3D" w:rsidR="00684ADF" w:rsidRPr="001F679F" w:rsidRDefault="00684ADF" w:rsidP="002E29BE">
      <w:pPr>
        <w:spacing w:after="120" w:line="280" w:lineRule="atLeast"/>
        <w:jc w:val="left"/>
        <w:rPr>
          <w:rFonts w:asciiTheme="minorHAnsi" w:hAnsiTheme="minorHAnsi" w:cstheme="minorHAnsi"/>
          <w:sz w:val="20"/>
          <w:szCs w:val="20"/>
        </w:rPr>
      </w:pPr>
    </w:p>
    <w:p w14:paraId="446DD53E" w14:textId="77777777" w:rsidR="00684ADF" w:rsidRPr="001F679F" w:rsidRDefault="00684ADF" w:rsidP="007B3814">
      <w:pPr>
        <w:spacing w:after="120" w:line="280" w:lineRule="atLeast"/>
        <w:jc w:val="center"/>
        <w:rPr>
          <w:rFonts w:asciiTheme="minorHAnsi" w:hAnsiTheme="minorHAnsi" w:cstheme="minorHAnsi"/>
          <w:color w:val="393939"/>
          <w:sz w:val="20"/>
          <w:szCs w:val="20"/>
        </w:rPr>
      </w:pPr>
    </w:p>
    <w:p w14:paraId="449A71F5" w14:textId="77777777" w:rsidR="00097D5D" w:rsidRPr="001F679F" w:rsidRDefault="00097D5D" w:rsidP="002E29BE">
      <w:pPr>
        <w:spacing w:after="120" w:line="280" w:lineRule="atLeast"/>
        <w:jc w:val="left"/>
        <w:rPr>
          <w:rFonts w:asciiTheme="minorHAnsi" w:hAnsiTheme="minorHAnsi" w:cstheme="minorHAnsi"/>
          <w:sz w:val="20"/>
          <w:szCs w:val="20"/>
        </w:rPr>
      </w:pPr>
    </w:p>
    <w:p w14:paraId="07C2CA37" w14:textId="77777777" w:rsidR="00097D5D" w:rsidRPr="001F679F" w:rsidRDefault="00097D5D" w:rsidP="002E29BE">
      <w:pPr>
        <w:spacing w:after="120" w:line="280" w:lineRule="atLeast"/>
        <w:jc w:val="left"/>
        <w:rPr>
          <w:rFonts w:asciiTheme="minorHAnsi" w:hAnsiTheme="minorHAnsi" w:cstheme="minorHAnsi"/>
          <w:sz w:val="20"/>
          <w:szCs w:val="20"/>
        </w:rPr>
      </w:pPr>
    </w:p>
    <w:p w14:paraId="11494C44" w14:textId="65585ED6" w:rsidR="00684ADF" w:rsidRPr="001F679F" w:rsidRDefault="0004495D" w:rsidP="0004495D">
      <w:pPr>
        <w:spacing w:after="120" w:line="280" w:lineRule="atLeast"/>
        <w:jc w:val="left"/>
        <w:rPr>
          <w:rFonts w:asciiTheme="minorHAnsi" w:hAnsiTheme="minorHAnsi" w:cstheme="minorHAnsi"/>
          <w:b/>
          <w:sz w:val="24"/>
        </w:rPr>
      </w:pPr>
      <w:r>
        <w:rPr>
          <w:rFonts w:asciiTheme="minorHAnsi" w:hAnsiTheme="minorHAnsi" w:cstheme="minorHAnsi"/>
          <w:b/>
          <w:sz w:val="24"/>
        </w:rPr>
        <w:t>ΠΙΝ</w:t>
      </w:r>
      <w:r w:rsidR="00684ADF" w:rsidRPr="001F679F">
        <w:rPr>
          <w:rFonts w:asciiTheme="minorHAnsi" w:hAnsiTheme="minorHAnsi" w:cstheme="minorHAnsi"/>
          <w:b/>
          <w:sz w:val="24"/>
        </w:rPr>
        <w:t>ΑΚΑΣ ΠΕΡΙΕΧΟΜΕΝΩΝ</w:t>
      </w:r>
    </w:p>
    <w:p w14:paraId="43FF9250" w14:textId="77777777" w:rsidR="00684ADF" w:rsidRPr="00CF1CCD" w:rsidRDefault="00684ADF" w:rsidP="002E29BE">
      <w:pPr>
        <w:spacing w:after="120" w:line="280" w:lineRule="atLeast"/>
        <w:jc w:val="center"/>
        <w:rPr>
          <w:rFonts w:asciiTheme="minorHAnsi" w:hAnsiTheme="minorHAnsi" w:cstheme="minorHAnsi"/>
          <w:b/>
          <w:szCs w:val="22"/>
        </w:rPr>
      </w:pPr>
    </w:p>
    <w:p w14:paraId="6182CDAD" w14:textId="1D42A273" w:rsidR="00CF1CCD" w:rsidRPr="00CF1CCD" w:rsidRDefault="000A7874" w:rsidP="00CF1CCD">
      <w:pPr>
        <w:pStyle w:val="10"/>
        <w:rPr>
          <w:rFonts w:eastAsiaTheme="minorEastAsia"/>
          <w:sz w:val="22"/>
          <w:szCs w:val="22"/>
        </w:rPr>
      </w:pPr>
      <w:r w:rsidRPr="00CF1CCD">
        <w:rPr>
          <w:rFonts w:ascii="Tahoma" w:hAnsi="Tahoma" w:cs="Tahoma"/>
          <w:sz w:val="22"/>
          <w:szCs w:val="22"/>
          <w:lang w:val="en-US"/>
        </w:rPr>
        <w:fldChar w:fldCharType="begin"/>
      </w:r>
      <w:r w:rsidR="00684ADF" w:rsidRPr="00CF1CCD">
        <w:rPr>
          <w:sz w:val="22"/>
          <w:szCs w:val="22"/>
          <w:lang w:val="en-US"/>
        </w:rPr>
        <w:instrText xml:space="preserve"> TOC \o "1-3" \h \z \u </w:instrText>
      </w:r>
      <w:r w:rsidRPr="00CF1CCD">
        <w:rPr>
          <w:rFonts w:ascii="Tahoma" w:hAnsi="Tahoma" w:cs="Tahoma"/>
          <w:sz w:val="22"/>
          <w:szCs w:val="22"/>
          <w:lang w:val="en-US"/>
        </w:rPr>
        <w:fldChar w:fldCharType="separate"/>
      </w:r>
      <w:hyperlink w:anchor="_Toc119654885" w:history="1">
        <w:r w:rsidR="00CF1CCD" w:rsidRPr="00CF1CCD">
          <w:rPr>
            <w:rStyle w:val="-"/>
            <w:rFonts w:cstheme="minorHAnsi"/>
            <w:sz w:val="22"/>
            <w:szCs w:val="22"/>
          </w:rPr>
          <w:t>ΕΙΣΑΓΩΓΗ</w:t>
        </w:r>
        <w:r w:rsidR="00CF1CCD" w:rsidRPr="00CF1CCD">
          <w:rPr>
            <w:webHidden/>
            <w:sz w:val="22"/>
            <w:szCs w:val="22"/>
          </w:rPr>
          <w:tab/>
        </w:r>
        <w:r w:rsidR="00CF1CCD" w:rsidRPr="00CF1CCD">
          <w:rPr>
            <w:webHidden/>
            <w:sz w:val="22"/>
            <w:szCs w:val="22"/>
          </w:rPr>
          <w:fldChar w:fldCharType="begin"/>
        </w:r>
        <w:r w:rsidR="00CF1CCD" w:rsidRPr="00CF1CCD">
          <w:rPr>
            <w:webHidden/>
            <w:sz w:val="22"/>
            <w:szCs w:val="22"/>
          </w:rPr>
          <w:instrText xml:space="preserve"> PAGEREF _Toc119654885 \h </w:instrText>
        </w:r>
        <w:r w:rsidR="00CF1CCD" w:rsidRPr="00CF1CCD">
          <w:rPr>
            <w:webHidden/>
            <w:sz w:val="22"/>
            <w:szCs w:val="22"/>
          </w:rPr>
        </w:r>
        <w:r w:rsidR="00CF1CCD" w:rsidRPr="00CF1CCD">
          <w:rPr>
            <w:webHidden/>
            <w:sz w:val="22"/>
            <w:szCs w:val="22"/>
          </w:rPr>
          <w:fldChar w:fldCharType="separate"/>
        </w:r>
        <w:r w:rsidR="00432AF8">
          <w:rPr>
            <w:webHidden/>
            <w:sz w:val="22"/>
            <w:szCs w:val="22"/>
          </w:rPr>
          <w:t>3</w:t>
        </w:r>
        <w:r w:rsidR="00CF1CCD" w:rsidRPr="00CF1CCD">
          <w:rPr>
            <w:webHidden/>
            <w:sz w:val="22"/>
            <w:szCs w:val="22"/>
          </w:rPr>
          <w:fldChar w:fldCharType="end"/>
        </w:r>
      </w:hyperlink>
    </w:p>
    <w:p w14:paraId="7219484D" w14:textId="1B809B77" w:rsidR="00CF1CCD" w:rsidRPr="00CF1CCD" w:rsidRDefault="0087046C">
      <w:pPr>
        <w:pStyle w:val="21"/>
        <w:rPr>
          <w:rFonts w:eastAsiaTheme="minorEastAsia" w:cstheme="minorBidi"/>
          <w:b w:val="0"/>
          <w:shd w:val="clear" w:color="auto" w:fill="auto"/>
          <w:lang w:val="el-GR"/>
        </w:rPr>
      </w:pPr>
      <w:hyperlink w:anchor="_Toc119654886" w:history="1">
        <w:r w:rsidR="00CF1CCD" w:rsidRPr="00CF1CCD">
          <w:rPr>
            <w:rStyle w:val="-"/>
            <w:rFonts w:cstheme="minorHAnsi"/>
          </w:rPr>
          <w:t>1. Θεσμικό πλαίσιο που διέπει την επιλογή και έγκριση πράξεων</w:t>
        </w:r>
        <w:r w:rsidR="00CF1CCD" w:rsidRPr="00CF1CCD">
          <w:rPr>
            <w:webHidden/>
          </w:rPr>
          <w:tab/>
        </w:r>
        <w:r w:rsidR="00CF1CCD" w:rsidRPr="00CF1CCD">
          <w:rPr>
            <w:webHidden/>
          </w:rPr>
          <w:fldChar w:fldCharType="begin"/>
        </w:r>
        <w:r w:rsidR="00CF1CCD" w:rsidRPr="00CF1CCD">
          <w:rPr>
            <w:webHidden/>
          </w:rPr>
          <w:instrText xml:space="preserve"> PAGEREF _Toc119654886 \h </w:instrText>
        </w:r>
        <w:r w:rsidR="00CF1CCD" w:rsidRPr="00CF1CCD">
          <w:rPr>
            <w:webHidden/>
          </w:rPr>
        </w:r>
        <w:r w:rsidR="00CF1CCD" w:rsidRPr="00CF1CCD">
          <w:rPr>
            <w:webHidden/>
          </w:rPr>
          <w:fldChar w:fldCharType="separate"/>
        </w:r>
        <w:r w:rsidR="00432AF8">
          <w:rPr>
            <w:webHidden/>
          </w:rPr>
          <w:t>3</w:t>
        </w:r>
        <w:r w:rsidR="00CF1CCD" w:rsidRPr="00CF1CCD">
          <w:rPr>
            <w:webHidden/>
          </w:rPr>
          <w:fldChar w:fldCharType="end"/>
        </w:r>
      </w:hyperlink>
    </w:p>
    <w:p w14:paraId="4EF7A5BC" w14:textId="3113BBAC" w:rsidR="00CF1CCD" w:rsidRPr="00CF1CCD" w:rsidRDefault="0087046C" w:rsidP="00CF1CCD">
      <w:pPr>
        <w:pStyle w:val="10"/>
        <w:rPr>
          <w:rFonts w:eastAsiaTheme="minorEastAsia" w:cstheme="minorBidi"/>
          <w:sz w:val="22"/>
          <w:szCs w:val="22"/>
        </w:rPr>
      </w:pPr>
      <w:hyperlink w:anchor="_Toc119654887" w:history="1">
        <w:r w:rsidR="00CF1CCD" w:rsidRPr="00CF1CCD">
          <w:rPr>
            <w:rStyle w:val="-"/>
            <w:rFonts w:cstheme="minorHAnsi"/>
            <w:sz w:val="22"/>
            <w:szCs w:val="22"/>
          </w:rPr>
          <w:t>2.</w:t>
        </w:r>
        <w:r w:rsidR="00CF1CCD" w:rsidRPr="00CF1CCD">
          <w:rPr>
            <w:rFonts w:eastAsiaTheme="minorEastAsia" w:cstheme="minorBidi"/>
            <w:sz w:val="22"/>
            <w:szCs w:val="22"/>
          </w:rPr>
          <w:tab/>
        </w:r>
        <w:r w:rsidR="00CF1CCD" w:rsidRPr="00CF1CCD">
          <w:rPr>
            <w:rStyle w:val="-"/>
            <w:rFonts w:cstheme="minorHAnsi"/>
            <w:sz w:val="22"/>
            <w:szCs w:val="22"/>
          </w:rPr>
          <w:t>Επιλογή και έγκριση πράξης</w:t>
        </w:r>
        <w:r w:rsidR="00CF1CCD" w:rsidRPr="00CF1CCD">
          <w:rPr>
            <w:webHidden/>
            <w:sz w:val="22"/>
            <w:szCs w:val="22"/>
          </w:rPr>
          <w:tab/>
        </w:r>
        <w:r w:rsidR="00CF1CCD" w:rsidRPr="00CF1CCD">
          <w:rPr>
            <w:webHidden/>
            <w:sz w:val="22"/>
            <w:szCs w:val="22"/>
          </w:rPr>
          <w:fldChar w:fldCharType="begin"/>
        </w:r>
        <w:r w:rsidR="00CF1CCD" w:rsidRPr="00CF1CCD">
          <w:rPr>
            <w:webHidden/>
            <w:sz w:val="22"/>
            <w:szCs w:val="22"/>
          </w:rPr>
          <w:instrText xml:space="preserve"> PAGEREF _Toc119654887 \h </w:instrText>
        </w:r>
        <w:r w:rsidR="00CF1CCD" w:rsidRPr="00CF1CCD">
          <w:rPr>
            <w:webHidden/>
            <w:sz w:val="22"/>
            <w:szCs w:val="22"/>
          </w:rPr>
        </w:r>
        <w:r w:rsidR="00CF1CCD" w:rsidRPr="00CF1CCD">
          <w:rPr>
            <w:webHidden/>
            <w:sz w:val="22"/>
            <w:szCs w:val="22"/>
          </w:rPr>
          <w:fldChar w:fldCharType="separate"/>
        </w:r>
        <w:r w:rsidR="00432AF8">
          <w:rPr>
            <w:webHidden/>
            <w:sz w:val="22"/>
            <w:szCs w:val="22"/>
          </w:rPr>
          <w:t>6</w:t>
        </w:r>
        <w:r w:rsidR="00CF1CCD" w:rsidRPr="00CF1CCD">
          <w:rPr>
            <w:webHidden/>
            <w:sz w:val="22"/>
            <w:szCs w:val="22"/>
          </w:rPr>
          <w:fldChar w:fldCharType="end"/>
        </w:r>
      </w:hyperlink>
    </w:p>
    <w:p w14:paraId="0D9E0F91" w14:textId="4F7FF694" w:rsidR="00CF1CCD" w:rsidRPr="00CF1CCD" w:rsidRDefault="0087046C">
      <w:pPr>
        <w:pStyle w:val="21"/>
        <w:rPr>
          <w:rFonts w:eastAsiaTheme="minorEastAsia" w:cstheme="minorBidi"/>
          <w:b w:val="0"/>
          <w:shd w:val="clear" w:color="auto" w:fill="auto"/>
          <w:lang w:val="el-GR"/>
        </w:rPr>
      </w:pPr>
      <w:hyperlink w:anchor="_Toc119654888" w:history="1">
        <w:r w:rsidR="00CF1CCD" w:rsidRPr="00CF1CCD">
          <w:rPr>
            <w:rStyle w:val="-"/>
            <w:rFonts w:cstheme="minorHAnsi"/>
            <w:bCs/>
          </w:rPr>
          <w:t>2.1 Μεθοδολογία αξιολόγησης</w:t>
        </w:r>
        <w:r w:rsidR="00CF1CCD" w:rsidRPr="00CF1CCD">
          <w:rPr>
            <w:webHidden/>
          </w:rPr>
          <w:tab/>
        </w:r>
        <w:r w:rsidR="00CF1CCD" w:rsidRPr="00CF1CCD">
          <w:rPr>
            <w:webHidden/>
          </w:rPr>
          <w:fldChar w:fldCharType="begin"/>
        </w:r>
        <w:r w:rsidR="00CF1CCD" w:rsidRPr="00CF1CCD">
          <w:rPr>
            <w:webHidden/>
          </w:rPr>
          <w:instrText xml:space="preserve"> PAGEREF _Toc119654888 \h </w:instrText>
        </w:r>
        <w:r w:rsidR="00CF1CCD" w:rsidRPr="00CF1CCD">
          <w:rPr>
            <w:webHidden/>
          </w:rPr>
        </w:r>
        <w:r w:rsidR="00CF1CCD" w:rsidRPr="00CF1CCD">
          <w:rPr>
            <w:webHidden/>
          </w:rPr>
          <w:fldChar w:fldCharType="separate"/>
        </w:r>
        <w:r w:rsidR="00432AF8">
          <w:rPr>
            <w:webHidden/>
          </w:rPr>
          <w:t>6</w:t>
        </w:r>
        <w:r w:rsidR="00CF1CCD" w:rsidRPr="00CF1CCD">
          <w:rPr>
            <w:webHidden/>
          </w:rPr>
          <w:fldChar w:fldCharType="end"/>
        </w:r>
      </w:hyperlink>
    </w:p>
    <w:p w14:paraId="03C7E13B" w14:textId="18231B4D" w:rsidR="00CF1CCD" w:rsidRPr="00CF1CCD" w:rsidRDefault="0087046C">
      <w:pPr>
        <w:pStyle w:val="21"/>
        <w:rPr>
          <w:rFonts w:eastAsiaTheme="minorEastAsia" w:cstheme="minorBidi"/>
          <w:b w:val="0"/>
          <w:shd w:val="clear" w:color="auto" w:fill="auto"/>
          <w:lang w:val="el-GR"/>
        </w:rPr>
      </w:pPr>
      <w:hyperlink w:anchor="_Toc119654889" w:history="1">
        <w:r w:rsidR="00CF1CCD" w:rsidRPr="00CF1CCD">
          <w:rPr>
            <w:rStyle w:val="-"/>
            <w:rFonts w:cstheme="minorHAnsi"/>
          </w:rPr>
          <w:t>2.2</w:t>
        </w:r>
        <w:r w:rsidR="00CF1CCD" w:rsidRPr="00CF1CCD">
          <w:rPr>
            <w:rFonts w:eastAsiaTheme="minorEastAsia" w:cstheme="minorBidi"/>
            <w:b w:val="0"/>
            <w:shd w:val="clear" w:color="auto" w:fill="auto"/>
            <w:lang w:val="el-GR"/>
          </w:rPr>
          <w:tab/>
        </w:r>
        <w:r w:rsidR="00CF1CCD" w:rsidRPr="00CF1CCD">
          <w:rPr>
            <w:rStyle w:val="-"/>
            <w:rFonts w:cstheme="minorHAnsi"/>
          </w:rPr>
          <w:t>Αξιολόγηση προτάσεων</w:t>
        </w:r>
        <w:r w:rsidR="00CF1CCD" w:rsidRPr="00CF1CCD">
          <w:rPr>
            <w:webHidden/>
          </w:rPr>
          <w:tab/>
        </w:r>
        <w:r w:rsidR="00CF1CCD" w:rsidRPr="00CF1CCD">
          <w:rPr>
            <w:webHidden/>
          </w:rPr>
          <w:fldChar w:fldCharType="begin"/>
        </w:r>
        <w:r w:rsidR="00CF1CCD" w:rsidRPr="00CF1CCD">
          <w:rPr>
            <w:webHidden/>
          </w:rPr>
          <w:instrText xml:space="preserve"> PAGEREF _Toc119654889 \h </w:instrText>
        </w:r>
        <w:r w:rsidR="00CF1CCD" w:rsidRPr="00CF1CCD">
          <w:rPr>
            <w:webHidden/>
          </w:rPr>
        </w:r>
        <w:r w:rsidR="00CF1CCD" w:rsidRPr="00CF1CCD">
          <w:rPr>
            <w:webHidden/>
          </w:rPr>
          <w:fldChar w:fldCharType="separate"/>
        </w:r>
        <w:r w:rsidR="00432AF8">
          <w:rPr>
            <w:webHidden/>
          </w:rPr>
          <w:t>8</w:t>
        </w:r>
        <w:r w:rsidR="00CF1CCD" w:rsidRPr="00CF1CCD">
          <w:rPr>
            <w:webHidden/>
          </w:rPr>
          <w:fldChar w:fldCharType="end"/>
        </w:r>
      </w:hyperlink>
    </w:p>
    <w:p w14:paraId="261846B6" w14:textId="12E34223" w:rsidR="00CF1CCD" w:rsidRPr="00CF1CCD" w:rsidRDefault="0087046C">
      <w:pPr>
        <w:pStyle w:val="21"/>
        <w:rPr>
          <w:rFonts w:eastAsiaTheme="minorEastAsia" w:cstheme="minorBidi"/>
          <w:b w:val="0"/>
          <w:shd w:val="clear" w:color="auto" w:fill="auto"/>
          <w:lang w:val="el-GR"/>
        </w:rPr>
      </w:pPr>
      <w:hyperlink w:anchor="_Toc119654890" w:history="1">
        <w:r w:rsidR="00CF1CCD" w:rsidRPr="00CF1CCD">
          <w:rPr>
            <w:rStyle w:val="-"/>
            <w:rFonts w:cstheme="minorHAnsi"/>
          </w:rPr>
          <w:t>2.3</w:t>
        </w:r>
        <w:r w:rsidR="00CF1CCD" w:rsidRPr="00CF1CCD">
          <w:rPr>
            <w:rFonts w:eastAsiaTheme="minorEastAsia" w:cstheme="minorBidi"/>
            <w:b w:val="0"/>
            <w:shd w:val="clear" w:color="auto" w:fill="auto"/>
            <w:lang w:val="el-GR"/>
          </w:rPr>
          <w:tab/>
        </w:r>
        <w:r w:rsidR="00CF1CCD" w:rsidRPr="00CF1CCD">
          <w:rPr>
            <w:rStyle w:val="-"/>
            <w:rFonts w:cstheme="minorHAnsi"/>
          </w:rPr>
          <w:t>Κριτήρια επιλογής πράξεων</w:t>
        </w:r>
        <w:r w:rsidR="00CF1CCD" w:rsidRPr="00CF1CCD">
          <w:rPr>
            <w:webHidden/>
          </w:rPr>
          <w:tab/>
        </w:r>
        <w:r w:rsidR="00CF1CCD" w:rsidRPr="00CF1CCD">
          <w:rPr>
            <w:webHidden/>
          </w:rPr>
          <w:fldChar w:fldCharType="begin"/>
        </w:r>
        <w:r w:rsidR="00CF1CCD" w:rsidRPr="00CF1CCD">
          <w:rPr>
            <w:webHidden/>
          </w:rPr>
          <w:instrText xml:space="preserve"> PAGEREF _Toc119654890 \h </w:instrText>
        </w:r>
        <w:r w:rsidR="00CF1CCD" w:rsidRPr="00CF1CCD">
          <w:rPr>
            <w:webHidden/>
          </w:rPr>
        </w:r>
        <w:r w:rsidR="00CF1CCD" w:rsidRPr="00CF1CCD">
          <w:rPr>
            <w:webHidden/>
          </w:rPr>
          <w:fldChar w:fldCharType="separate"/>
        </w:r>
        <w:r w:rsidR="00432AF8">
          <w:rPr>
            <w:webHidden/>
          </w:rPr>
          <w:t>9</w:t>
        </w:r>
        <w:r w:rsidR="00CF1CCD" w:rsidRPr="00CF1CCD">
          <w:rPr>
            <w:webHidden/>
          </w:rPr>
          <w:fldChar w:fldCharType="end"/>
        </w:r>
      </w:hyperlink>
    </w:p>
    <w:p w14:paraId="0C5D8964" w14:textId="76968F7C" w:rsidR="00CF1CCD" w:rsidRPr="00CF1CCD" w:rsidRDefault="0087046C">
      <w:pPr>
        <w:pStyle w:val="31"/>
        <w:rPr>
          <w:rFonts w:asciiTheme="minorHAnsi" w:eastAsiaTheme="minorEastAsia" w:hAnsiTheme="minorHAnsi" w:cstheme="minorHAnsi"/>
          <w:noProof/>
          <w:szCs w:val="22"/>
        </w:rPr>
      </w:pPr>
      <w:hyperlink w:anchor="_Toc119654891" w:history="1">
        <w:r w:rsidR="00CF1CCD" w:rsidRPr="00CF1CCD">
          <w:rPr>
            <w:rStyle w:val="-"/>
            <w:rFonts w:asciiTheme="minorHAnsi" w:hAnsiTheme="minorHAnsi" w:cstheme="minorHAnsi"/>
            <w:noProof/>
            <w:szCs w:val="22"/>
          </w:rPr>
          <w:t>2.3.1</w:t>
        </w:r>
        <w:r w:rsidR="00CF1CCD" w:rsidRPr="00CF1CCD">
          <w:rPr>
            <w:rFonts w:asciiTheme="minorHAnsi" w:eastAsiaTheme="minorEastAsia" w:hAnsiTheme="minorHAnsi" w:cstheme="minorHAnsi"/>
            <w:noProof/>
            <w:szCs w:val="22"/>
          </w:rPr>
          <w:tab/>
        </w:r>
        <w:r w:rsidR="00CF1CCD" w:rsidRPr="00CF1CCD">
          <w:rPr>
            <w:rStyle w:val="-"/>
            <w:rFonts w:asciiTheme="minorHAnsi" w:hAnsiTheme="minorHAnsi" w:cstheme="minorHAnsi"/>
            <w:noProof/>
            <w:szCs w:val="22"/>
          </w:rPr>
          <w:t>ΣΤΑΔΙΟ Α΄: Έλεγχος πληρότητας πρότασης</w:t>
        </w:r>
        <w:r w:rsidR="00CF1CCD" w:rsidRPr="00CF1CCD">
          <w:rPr>
            <w:rFonts w:asciiTheme="minorHAnsi" w:hAnsiTheme="minorHAnsi" w:cstheme="minorHAnsi"/>
            <w:noProof/>
            <w:webHidden/>
            <w:szCs w:val="22"/>
          </w:rPr>
          <w:tab/>
        </w:r>
        <w:r w:rsidR="00CF1CCD" w:rsidRPr="00CF1CCD">
          <w:rPr>
            <w:rFonts w:asciiTheme="minorHAnsi" w:hAnsiTheme="minorHAnsi" w:cstheme="minorHAnsi"/>
            <w:noProof/>
            <w:webHidden/>
            <w:szCs w:val="22"/>
          </w:rPr>
          <w:fldChar w:fldCharType="begin"/>
        </w:r>
        <w:r w:rsidR="00CF1CCD" w:rsidRPr="00CF1CCD">
          <w:rPr>
            <w:rFonts w:asciiTheme="minorHAnsi" w:hAnsiTheme="minorHAnsi" w:cstheme="minorHAnsi"/>
            <w:noProof/>
            <w:webHidden/>
            <w:szCs w:val="22"/>
          </w:rPr>
          <w:instrText xml:space="preserve"> PAGEREF _Toc119654891 \h </w:instrText>
        </w:r>
        <w:r w:rsidR="00CF1CCD" w:rsidRPr="00CF1CCD">
          <w:rPr>
            <w:rFonts w:asciiTheme="minorHAnsi" w:hAnsiTheme="minorHAnsi" w:cstheme="minorHAnsi"/>
            <w:noProof/>
            <w:webHidden/>
            <w:szCs w:val="22"/>
          </w:rPr>
        </w:r>
        <w:r w:rsidR="00CF1CCD" w:rsidRPr="00CF1CCD">
          <w:rPr>
            <w:rFonts w:asciiTheme="minorHAnsi" w:hAnsiTheme="minorHAnsi" w:cstheme="minorHAnsi"/>
            <w:noProof/>
            <w:webHidden/>
            <w:szCs w:val="22"/>
          </w:rPr>
          <w:fldChar w:fldCharType="separate"/>
        </w:r>
        <w:r w:rsidR="00432AF8">
          <w:rPr>
            <w:rFonts w:asciiTheme="minorHAnsi" w:hAnsiTheme="minorHAnsi" w:cstheme="minorHAnsi"/>
            <w:noProof/>
            <w:webHidden/>
            <w:szCs w:val="22"/>
          </w:rPr>
          <w:t>9</w:t>
        </w:r>
        <w:r w:rsidR="00CF1CCD" w:rsidRPr="00CF1CCD">
          <w:rPr>
            <w:rFonts w:asciiTheme="minorHAnsi" w:hAnsiTheme="minorHAnsi" w:cstheme="minorHAnsi"/>
            <w:noProof/>
            <w:webHidden/>
            <w:szCs w:val="22"/>
          </w:rPr>
          <w:fldChar w:fldCharType="end"/>
        </w:r>
      </w:hyperlink>
    </w:p>
    <w:p w14:paraId="7B6C6990" w14:textId="18E4631B" w:rsidR="00CF1CCD" w:rsidRPr="00CF1CCD" w:rsidRDefault="0087046C">
      <w:pPr>
        <w:pStyle w:val="31"/>
        <w:rPr>
          <w:rFonts w:asciiTheme="minorHAnsi" w:eastAsiaTheme="minorEastAsia" w:hAnsiTheme="minorHAnsi" w:cstheme="minorHAnsi"/>
          <w:noProof/>
          <w:szCs w:val="22"/>
        </w:rPr>
      </w:pPr>
      <w:hyperlink w:anchor="_Toc119654892" w:history="1">
        <w:r w:rsidR="00CF1CCD" w:rsidRPr="00CF1CCD">
          <w:rPr>
            <w:rStyle w:val="-"/>
            <w:rFonts w:asciiTheme="minorHAnsi" w:hAnsiTheme="minorHAnsi" w:cstheme="minorHAnsi"/>
            <w:noProof/>
            <w:szCs w:val="22"/>
          </w:rPr>
          <w:t>2.3.2</w:t>
        </w:r>
        <w:r w:rsidR="00CF1CCD" w:rsidRPr="00CF1CCD">
          <w:rPr>
            <w:rFonts w:asciiTheme="minorHAnsi" w:eastAsiaTheme="minorEastAsia" w:hAnsiTheme="minorHAnsi" w:cstheme="minorHAnsi"/>
            <w:noProof/>
            <w:szCs w:val="22"/>
          </w:rPr>
          <w:tab/>
        </w:r>
        <w:r w:rsidR="00CF1CCD" w:rsidRPr="00CF1CCD">
          <w:rPr>
            <w:rStyle w:val="-"/>
            <w:rFonts w:asciiTheme="minorHAnsi" w:hAnsiTheme="minorHAnsi" w:cstheme="minorHAnsi"/>
            <w:noProof/>
            <w:szCs w:val="22"/>
          </w:rPr>
          <w:t>ΣΤΑΔΙΟ Β΄: Αξιολόγηση των προτάσεων ανά ομάδα κριτηρίων</w:t>
        </w:r>
        <w:r w:rsidR="00CF1CCD" w:rsidRPr="00CF1CCD">
          <w:rPr>
            <w:rFonts w:asciiTheme="minorHAnsi" w:hAnsiTheme="minorHAnsi" w:cstheme="minorHAnsi"/>
            <w:noProof/>
            <w:webHidden/>
            <w:szCs w:val="22"/>
          </w:rPr>
          <w:tab/>
        </w:r>
        <w:r w:rsidR="00CF1CCD" w:rsidRPr="00CF1CCD">
          <w:rPr>
            <w:rFonts w:asciiTheme="minorHAnsi" w:hAnsiTheme="minorHAnsi" w:cstheme="minorHAnsi"/>
            <w:noProof/>
            <w:webHidden/>
            <w:szCs w:val="22"/>
          </w:rPr>
          <w:fldChar w:fldCharType="begin"/>
        </w:r>
        <w:r w:rsidR="00CF1CCD" w:rsidRPr="00CF1CCD">
          <w:rPr>
            <w:rFonts w:asciiTheme="minorHAnsi" w:hAnsiTheme="minorHAnsi" w:cstheme="minorHAnsi"/>
            <w:noProof/>
            <w:webHidden/>
            <w:szCs w:val="22"/>
          </w:rPr>
          <w:instrText xml:space="preserve"> PAGEREF _Toc119654892 \h </w:instrText>
        </w:r>
        <w:r w:rsidR="00CF1CCD" w:rsidRPr="00CF1CCD">
          <w:rPr>
            <w:rFonts w:asciiTheme="minorHAnsi" w:hAnsiTheme="minorHAnsi" w:cstheme="minorHAnsi"/>
            <w:noProof/>
            <w:webHidden/>
            <w:szCs w:val="22"/>
          </w:rPr>
        </w:r>
        <w:r w:rsidR="00CF1CCD" w:rsidRPr="00CF1CCD">
          <w:rPr>
            <w:rFonts w:asciiTheme="minorHAnsi" w:hAnsiTheme="minorHAnsi" w:cstheme="minorHAnsi"/>
            <w:noProof/>
            <w:webHidden/>
            <w:szCs w:val="22"/>
          </w:rPr>
          <w:fldChar w:fldCharType="separate"/>
        </w:r>
        <w:r w:rsidR="00432AF8">
          <w:rPr>
            <w:rFonts w:asciiTheme="minorHAnsi" w:hAnsiTheme="minorHAnsi" w:cstheme="minorHAnsi"/>
            <w:noProof/>
            <w:webHidden/>
            <w:szCs w:val="22"/>
          </w:rPr>
          <w:t>10</w:t>
        </w:r>
        <w:r w:rsidR="00CF1CCD" w:rsidRPr="00CF1CCD">
          <w:rPr>
            <w:rFonts w:asciiTheme="minorHAnsi" w:hAnsiTheme="minorHAnsi" w:cstheme="minorHAnsi"/>
            <w:noProof/>
            <w:webHidden/>
            <w:szCs w:val="22"/>
          </w:rPr>
          <w:fldChar w:fldCharType="end"/>
        </w:r>
      </w:hyperlink>
    </w:p>
    <w:p w14:paraId="091AA7E9" w14:textId="7323725A" w:rsidR="00CF1CCD" w:rsidRPr="00CF1CCD" w:rsidRDefault="0087046C">
      <w:pPr>
        <w:pStyle w:val="21"/>
        <w:rPr>
          <w:rFonts w:eastAsiaTheme="minorEastAsia" w:cstheme="minorBidi"/>
          <w:b w:val="0"/>
          <w:shd w:val="clear" w:color="auto" w:fill="auto"/>
          <w:lang w:val="el-GR"/>
        </w:rPr>
      </w:pPr>
      <w:hyperlink w:anchor="_Toc119654893" w:history="1">
        <w:r w:rsidR="00CF1CCD" w:rsidRPr="00CF1CCD">
          <w:rPr>
            <w:rStyle w:val="-"/>
            <w:rFonts w:cstheme="minorHAnsi"/>
          </w:rPr>
          <w:t>2.4</w:t>
        </w:r>
        <w:r w:rsidR="00CF1CCD" w:rsidRPr="00CF1CCD">
          <w:rPr>
            <w:rFonts w:eastAsiaTheme="minorEastAsia" w:cstheme="minorBidi"/>
            <w:b w:val="0"/>
            <w:shd w:val="clear" w:color="auto" w:fill="auto"/>
            <w:lang w:val="el-GR"/>
          </w:rPr>
          <w:tab/>
        </w:r>
        <w:r w:rsidR="00CF1CCD" w:rsidRPr="00CF1CCD">
          <w:rPr>
            <w:rStyle w:val="-"/>
            <w:rFonts w:cstheme="minorHAnsi"/>
          </w:rPr>
          <w:t>Προσαρμογή κριτηρίων και προσδιορισμός τρόπου βαθμολόγησής τους</w:t>
        </w:r>
        <w:r w:rsidR="00CF1CCD" w:rsidRPr="00CF1CCD">
          <w:rPr>
            <w:webHidden/>
          </w:rPr>
          <w:tab/>
        </w:r>
        <w:r w:rsidR="00CF1CCD" w:rsidRPr="00CF1CCD">
          <w:rPr>
            <w:webHidden/>
          </w:rPr>
          <w:fldChar w:fldCharType="begin"/>
        </w:r>
        <w:r w:rsidR="00CF1CCD" w:rsidRPr="00CF1CCD">
          <w:rPr>
            <w:webHidden/>
          </w:rPr>
          <w:instrText xml:space="preserve"> PAGEREF _Toc119654893 \h </w:instrText>
        </w:r>
        <w:r w:rsidR="00CF1CCD" w:rsidRPr="00CF1CCD">
          <w:rPr>
            <w:webHidden/>
          </w:rPr>
        </w:r>
        <w:r w:rsidR="00CF1CCD" w:rsidRPr="00CF1CCD">
          <w:rPr>
            <w:webHidden/>
          </w:rPr>
          <w:fldChar w:fldCharType="separate"/>
        </w:r>
        <w:r w:rsidR="00432AF8">
          <w:rPr>
            <w:webHidden/>
          </w:rPr>
          <w:t>11</w:t>
        </w:r>
        <w:r w:rsidR="00CF1CCD" w:rsidRPr="00CF1CCD">
          <w:rPr>
            <w:webHidden/>
          </w:rPr>
          <w:fldChar w:fldCharType="end"/>
        </w:r>
      </w:hyperlink>
    </w:p>
    <w:p w14:paraId="54ADE760" w14:textId="5EA84D04" w:rsidR="00684ADF" w:rsidRPr="001F679F" w:rsidRDefault="000A7874" w:rsidP="00C734FF">
      <w:pPr>
        <w:pStyle w:val="31"/>
        <w:shd w:val="clear" w:color="auto" w:fill="FFFFFF" w:themeFill="background1"/>
        <w:spacing w:before="120" w:after="120" w:line="280" w:lineRule="atLeast"/>
        <w:rPr>
          <w:rFonts w:asciiTheme="minorHAnsi" w:hAnsiTheme="minorHAnsi" w:cstheme="minorHAnsi"/>
          <w:sz w:val="20"/>
          <w:szCs w:val="20"/>
        </w:rPr>
      </w:pPr>
      <w:r w:rsidRPr="00CF1CCD">
        <w:rPr>
          <w:rFonts w:asciiTheme="minorHAnsi" w:hAnsiTheme="minorHAnsi" w:cstheme="minorHAnsi"/>
          <w:szCs w:val="22"/>
          <w:lang w:val="en-US"/>
        </w:rPr>
        <w:fldChar w:fldCharType="end"/>
      </w:r>
    </w:p>
    <w:p w14:paraId="2E9230EE" w14:textId="77777777"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p>
    <w:p w14:paraId="396BF93F" w14:textId="77777777" w:rsidR="00684ADF" w:rsidRPr="00A21E7F" w:rsidRDefault="00684ADF" w:rsidP="00792C2A">
      <w:pPr>
        <w:pStyle w:val="1"/>
        <w:numPr>
          <w:ilvl w:val="0"/>
          <w:numId w:val="0"/>
        </w:numPr>
        <w:shd w:val="clear" w:color="auto" w:fill="FFFFFF" w:themeFill="background1"/>
        <w:spacing w:before="240" w:after="120" w:line="280" w:lineRule="atLeast"/>
        <w:rPr>
          <w:rFonts w:asciiTheme="minorHAnsi" w:hAnsiTheme="minorHAnsi" w:cstheme="minorHAnsi"/>
          <w:sz w:val="24"/>
          <w:szCs w:val="24"/>
        </w:rPr>
      </w:pPr>
      <w:bookmarkStart w:id="0" w:name="_Toc406576006"/>
      <w:bookmarkStart w:id="1" w:name="_Toc119654885"/>
      <w:r w:rsidRPr="00A21E7F">
        <w:rPr>
          <w:rFonts w:asciiTheme="minorHAnsi" w:hAnsiTheme="minorHAnsi" w:cstheme="minorHAnsi"/>
          <w:sz w:val="24"/>
          <w:szCs w:val="24"/>
        </w:rPr>
        <w:lastRenderedPageBreak/>
        <w:t>ΕΙΣΑΓΩΓΗ</w:t>
      </w:r>
      <w:bookmarkEnd w:id="0"/>
      <w:bookmarkEnd w:id="1"/>
    </w:p>
    <w:p w14:paraId="26151A0B" w14:textId="77777777" w:rsidR="004C1FD1" w:rsidRPr="00434898" w:rsidRDefault="004C1FD1" w:rsidP="004C1FD1">
      <w:pPr>
        <w:spacing w:after="120" w:line="280" w:lineRule="exact"/>
        <w:rPr>
          <w:rFonts w:asciiTheme="minorHAnsi" w:hAnsiTheme="minorHAnsi" w:cstheme="minorHAnsi"/>
          <w:szCs w:val="22"/>
        </w:rPr>
      </w:pPr>
      <w:r w:rsidRPr="00434898">
        <w:rPr>
          <w:rFonts w:asciiTheme="minorHAnsi" w:hAnsiTheme="minorHAnsi" w:cstheme="minorHAnsi"/>
          <w:szCs w:val="22"/>
        </w:rPr>
        <w:t>Σκοπός του παρόντος κειμένου είναι:</w:t>
      </w:r>
    </w:p>
    <w:p w14:paraId="5AC078B8" w14:textId="39597E74" w:rsidR="004C1FD1" w:rsidRPr="00434898" w:rsidRDefault="004C1FD1" w:rsidP="004C1FD1">
      <w:pPr>
        <w:spacing w:after="120" w:line="280" w:lineRule="exact"/>
        <w:rPr>
          <w:rFonts w:asciiTheme="minorHAnsi" w:hAnsiTheme="minorHAnsi" w:cstheme="minorHAnsi"/>
          <w:szCs w:val="22"/>
        </w:rPr>
      </w:pPr>
      <w:r w:rsidRPr="00434898">
        <w:rPr>
          <w:rFonts w:asciiTheme="minorHAnsi" w:hAnsiTheme="minorHAnsi" w:cstheme="minorHAnsi"/>
          <w:szCs w:val="22"/>
        </w:rPr>
        <w:t>α) η διασφάλιση της εφαρμογής των διαδικασιών επιλογής και έγκρισης πράξεων ώστε να είναι απολύτως σύμφωνες με τις θεσμικές απαιτήσεις της προγραμματικής περιόδου 2021-2027 όπως προκύπτουν από τους σχετικούς Κανονισμούς της ΕΕ και την εθνική νομοθεσία</w:t>
      </w:r>
    </w:p>
    <w:p w14:paraId="51E49289" w14:textId="3CC1E7C3" w:rsidR="00724847" w:rsidRPr="00434898" w:rsidRDefault="004C1FD1" w:rsidP="004C1FD1">
      <w:pPr>
        <w:spacing w:after="120" w:line="280" w:lineRule="exact"/>
        <w:rPr>
          <w:rFonts w:asciiTheme="minorHAnsi" w:hAnsiTheme="minorHAnsi" w:cstheme="minorHAnsi"/>
          <w:szCs w:val="22"/>
        </w:rPr>
      </w:pPr>
      <w:r w:rsidRPr="00434898">
        <w:rPr>
          <w:rFonts w:asciiTheme="minorHAnsi" w:hAnsiTheme="minorHAnsi" w:cstheme="minorHAnsi"/>
          <w:szCs w:val="22"/>
        </w:rPr>
        <w:t xml:space="preserve">β) η διασφάλιση της επιλογής των «καλύτερων» προτάσεων από άποψη ποιότητας και κόστους, που θα ολοκληρωθούν εγκαίρως σύμφωνα με το χρονοδιάγραμμά τους και θα έχουν τη μεγαλύτερη συνεισφορά στις </w:t>
      </w:r>
      <w:r w:rsidR="00E913F5">
        <w:rPr>
          <w:rFonts w:asciiTheme="minorHAnsi" w:hAnsiTheme="minorHAnsi" w:cstheme="minorHAnsi"/>
          <w:szCs w:val="22"/>
        </w:rPr>
        <w:t>π</w:t>
      </w:r>
      <w:r w:rsidRPr="00434898">
        <w:rPr>
          <w:rFonts w:asciiTheme="minorHAnsi" w:hAnsiTheme="minorHAnsi" w:cstheme="minorHAnsi"/>
          <w:szCs w:val="22"/>
        </w:rPr>
        <w:t>ροτεραιότητες και τα επιδιωκόμενα αποτελέσματα του Προγράμματος, όπως ορίζονται/ περιγράφονται στην εκάστοτε Πρόσκληση.</w:t>
      </w:r>
    </w:p>
    <w:p w14:paraId="10CFE4B0" w14:textId="3A72DC38" w:rsidR="00D12CE9" w:rsidRPr="00434898" w:rsidRDefault="00D12CE9" w:rsidP="004C1FD1">
      <w:pPr>
        <w:spacing w:after="120" w:line="280" w:lineRule="exact"/>
        <w:rPr>
          <w:rFonts w:asciiTheme="minorHAnsi" w:hAnsiTheme="minorHAnsi" w:cstheme="minorHAnsi"/>
          <w:szCs w:val="22"/>
        </w:rPr>
      </w:pPr>
      <w:r w:rsidRPr="00434898">
        <w:rPr>
          <w:rFonts w:asciiTheme="minorHAnsi" w:hAnsiTheme="minorHAnsi" w:cstheme="minorHAnsi"/>
          <w:szCs w:val="22"/>
        </w:rPr>
        <w:t>Αφορ</w:t>
      </w:r>
      <w:r w:rsidR="00792C2A" w:rsidRPr="00434898">
        <w:rPr>
          <w:rFonts w:asciiTheme="minorHAnsi" w:hAnsiTheme="minorHAnsi" w:cstheme="minorHAnsi"/>
          <w:szCs w:val="22"/>
        </w:rPr>
        <w:t>ά</w:t>
      </w:r>
      <w:r w:rsidRPr="00434898">
        <w:rPr>
          <w:rFonts w:asciiTheme="minorHAnsi" w:hAnsiTheme="minorHAnsi" w:cstheme="minorHAnsi"/>
          <w:szCs w:val="22"/>
        </w:rPr>
        <w:t xml:space="preserve"> δε στη μεθοδολογία αξιολόγησης και στα κριτήρια επιλογής που θα εφαρμ</w:t>
      </w:r>
      <w:r w:rsidR="00434898" w:rsidRPr="00434898">
        <w:rPr>
          <w:rFonts w:asciiTheme="minorHAnsi" w:hAnsiTheme="minorHAnsi" w:cstheme="minorHAnsi"/>
          <w:szCs w:val="22"/>
        </w:rPr>
        <w:t>οσθούν</w:t>
      </w:r>
      <w:r w:rsidRPr="00434898">
        <w:rPr>
          <w:rFonts w:asciiTheme="minorHAnsi" w:hAnsiTheme="minorHAnsi" w:cstheme="minorHAnsi"/>
          <w:szCs w:val="22"/>
        </w:rPr>
        <w:t xml:space="preserve"> στο πλαίσιο κάθε πρόσκλησης για την αξιολόγηση προτεινόμενων πράξεων πλην κρατικών ενισχύσεων (πράξεις επιχειρηματικότητας κ.λπ.). Ωστόσο, αφορούν και στα έργα υποδομών που χαρακτηρίζονται ως κρατική ενίσχυση και υλοποιούνται μέσω διαδικασίας ανάθεσης δημόσιας σύμβασης.  </w:t>
      </w:r>
    </w:p>
    <w:p w14:paraId="14B7793D" w14:textId="5DB2C84A" w:rsidR="004C1FD1" w:rsidRPr="00A833FC" w:rsidRDefault="004C1FD1" w:rsidP="0094602B">
      <w:pPr>
        <w:spacing w:after="120" w:line="280" w:lineRule="exact"/>
        <w:rPr>
          <w:rFonts w:asciiTheme="minorHAnsi" w:hAnsiTheme="minorHAnsi" w:cstheme="minorHAnsi"/>
          <w:szCs w:val="22"/>
        </w:rPr>
      </w:pPr>
    </w:p>
    <w:p w14:paraId="2EBAA264" w14:textId="3D12295F" w:rsidR="004C1FD1" w:rsidRPr="00A833FC" w:rsidRDefault="004C1FD1" w:rsidP="0094602B">
      <w:pPr>
        <w:spacing w:after="120" w:line="280" w:lineRule="exact"/>
        <w:rPr>
          <w:rFonts w:asciiTheme="minorHAnsi" w:hAnsiTheme="minorHAnsi" w:cstheme="minorHAnsi"/>
          <w:szCs w:val="22"/>
        </w:rPr>
      </w:pPr>
    </w:p>
    <w:p w14:paraId="24FB4617" w14:textId="4B2E3BCE" w:rsidR="00684ADF" w:rsidRPr="00E33F59" w:rsidRDefault="000B2055" w:rsidP="000A2F39">
      <w:pPr>
        <w:pStyle w:val="20"/>
        <w:numPr>
          <w:ilvl w:val="0"/>
          <w:numId w:val="0"/>
        </w:numPr>
        <w:ind w:left="718" w:hanging="576"/>
        <w:rPr>
          <w:rStyle w:val="Intro2"/>
          <w:rFonts w:asciiTheme="minorHAnsi" w:hAnsiTheme="minorHAnsi" w:cstheme="minorHAnsi"/>
          <w:color w:val="auto"/>
          <w:sz w:val="24"/>
          <w:szCs w:val="24"/>
        </w:rPr>
      </w:pPr>
      <w:bookmarkStart w:id="2" w:name="_Toc119654886"/>
      <w:r w:rsidRPr="001F304D">
        <w:rPr>
          <w:rFonts w:asciiTheme="minorHAnsi" w:hAnsiTheme="minorHAnsi" w:cstheme="minorHAnsi"/>
          <w:szCs w:val="24"/>
          <w:shd w:val="clear" w:color="auto" w:fill="FFFFFF" w:themeFill="background1"/>
        </w:rPr>
        <w:t>1</w:t>
      </w:r>
      <w:r w:rsidR="00E33F59" w:rsidRPr="001F304D">
        <w:rPr>
          <w:rFonts w:asciiTheme="minorHAnsi" w:hAnsiTheme="minorHAnsi" w:cstheme="minorHAnsi"/>
          <w:szCs w:val="24"/>
          <w:shd w:val="clear" w:color="auto" w:fill="FFFFFF" w:themeFill="background1"/>
        </w:rPr>
        <w:t>.</w:t>
      </w:r>
      <w:r w:rsidRPr="001F304D">
        <w:rPr>
          <w:rStyle w:val="Intro2"/>
          <w:rFonts w:asciiTheme="minorHAnsi" w:hAnsiTheme="minorHAnsi" w:cstheme="minorHAnsi"/>
          <w:color w:val="auto"/>
          <w:sz w:val="24"/>
          <w:szCs w:val="24"/>
          <w:shd w:val="clear" w:color="auto" w:fill="FFFFFF" w:themeFill="background1"/>
        </w:rPr>
        <w:t xml:space="preserve"> </w:t>
      </w:r>
      <w:r w:rsidR="0021411C" w:rsidRPr="001F304D">
        <w:rPr>
          <w:rStyle w:val="Intro2"/>
          <w:rFonts w:asciiTheme="minorHAnsi" w:hAnsiTheme="minorHAnsi" w:cstheme="minorHAnsi"/>
          <w:color w:val="auto"/>
          <w:sz w:val="24"/>
          <w:szCs w:val="24"/>
          <w:shd w:val="clear" w:color="auto" w:fill="FFFFFF" w:themeFill="background1"/>
        </w:rPr>
        <w:t>Θεσμικό πλαίσιο που διέπει την επιλογή και έγκριση πράξεων</w:t>
      </w:r>
      <w:bookmarkEnd w:id="2"/>
    </w:p>
    <w:p w14:paraId="362D1961" w14:textId="6FA49D10" w:rsidR="009E33DC" w:rsidRPr="00A833FC" w:rsidRDefault="009E33DC" w:rsidP="0094602B">
      <w:pPr>
        <w:spacing w:after="120" w:line="280" w:lineRule="exact"/>
        <w:rPr>
          <w:rFonts w:asciiTheme="minorHAnsi" w:hAnsiTheme="minorHAnsi" w:cstheme="minorHAnsi"/>
          <w:strike/>
          <w:szCs w:val="22"/>
        </w:rPr>
      </w:pPr>
      <w:r w:rsidRPr="00A833FC">
        <w:rPr>
          <w:rFonts w:asciiTheme="minorHAnsi" w:hAnsiTheme="minorHAnsi" w:cstheme="minorHAnsi"/>
          <w:szCs w:val="22"/>
        </w:rPr>
        <w:t xml:space="preserve">Οι αρμοδιότητες της ΔΑ όσον αφορά </w:t>
      </w:r>
      <w:r w:rsidR="002D2325" w:rsidRPr="00A833FC">
        <w:rPr>
          <w:rFonts w:asciiTheme="minorHAnsi" w:hAnsiTheme="minorHAnsi" w:cstheme="minorHAnsi"/>
          <w:szCs w:val="22"/>
        </w:rPr>
        <w:t>σ</w:t>
      </w:r>
      <w:r w:rsidRPr="00A833FC">
        <w:rPr>
          <w:rFonts w:asciiTheme="minorHAnsi" w:hAnsiTheme="minorHAnsi" w:cstheme="minorHAnsi"/>
          <w:szCs w:val="22"/>
        </w:rPr>
        <w:t>την επιλογή και έγκριση πράξεων προβλέπονται</w:t>
      </w:r>
      <w:r w:rsidR="007E3706" w:rsidRPr="00A833FC">
        <w:rPr>
          <w:rFonts w:asciiTheme="minorHAnsi" w:hAnsiTheme="minorHAnsi" w:cstheme="minorHAnsi"/>
          <w:color w:val="C0504D" w:themeColor="accent2"/>
          <w:szCs w:val="22"/>
        </w:rPr>
        <w:t xml:space="preserve"> </w:t>
      </w:r>
      <w:r w:rsidRPr="00A833FC">
        <w:rPr>
          <w:rFonts w:asciiTheme="minorHAnsi" w:hAnsiTheme="minorHAnsi" w:cstheme="minorHAnsi"/>
          <w:strike/>
          <w:szCs w:val="22"/>
        </w:rPr>
        <w:t>στον</w:t>
      </w:r>
      <w:r w:rsidR="007E3706" w:rsidRPr="00A833FC">
        <w:rPr>
          <w:rFonts w:asciiTheme="minorHAnsi" w:hAnsiTheme="minorHAnsi" w:cstheme="minorHAnsi"/>
          <w:szCs w:val="22"/>
        </w:rPr>
        <w:t xml:space="preserve">  </w:t>
      </w:r>
      <w:r w:rsidR="007E3706" w:rsidRPr="00A833FC">
        <w:rPr>
          <w:rFonts w:asciiTheme="minorHAnsi" w:hAnsiTheme="minorHAnsi" w:cstheme="minorHAnsi"/>
          <w:color w:val="C0504D" w:themeColor="accent2"/>
          <w:szCs w:val="22"/>
        </w:rPr>
        <w:t>:</w:t>
      </w:r>
    </w:p>
    <w:p w14:paraId="11978C76" w14:textId="0B6012D9" w:rsidR="007E3706" w:rsidRPr="00434898" w:rsidRDefault="007E3706" w:rsidP="0094602B">
      <w:pPr>
        <w:spacing w:after="120" w:line="280" w:lineRule="exact"/>
        <w:rPr>
          <w:rFonts w:asciiTheme="minorHAnsi" w:hAnsiTheme="minorHAnsi" w:cstheme="minorHAnsi"/>
          <w:i/>
          <w:iCs/>
          <w:szCs w:val="22"/>
        </w:rPr>
      </w:pPr>
      <w:r w:rsidRPr="00434898">
        <w:rPr>
          <w:rFonts w:asciiTheme="minorHAnsi" w:hAnsiTheme="minorHAnsi" w:cstheme="minorHAnsi"/>
          <w:i/>
          <w:iCs/>
          <w:szCs w:val="22"/>
        </w:rPr>
        <w:t>Ι. στον Κανονισμό (ΕΕ) 2021/1060</w:t>
      </w:r>
    </w:p>
    <w:p w14:paraId="146B5122" w14:textId="5244F40A" w:rsidR="00536A3B" w:rsidRPr="00A833FC" w:rsidRDefault="00536A3B" w:rsidP="0094602B">
      <w:pPr>
        <w:spacing w:after="120" w:line="280" w:lineRule="exact"/>
        <w:rPr>
          <w:rFonts w:asciiTheme="minorHAnsi" w:hAnsiTheme="minorHAnsi" w:cstheme="minorHAnsi"/>
          <w:i/>
          <w:iCs/>
          <w:szCs w:val="22"/>
        </w:rPr>
      </w:pPr>
      <w:r w:rsidRPr="00A833FC">
        <w:rPr>
          <w:rFonts w:asciiTheme="minorHAnsi" w:hAnsiTheme="minorHAnsi" w:cstheme="minorHAnsi"/>
          <w:i/>
          <w:iCs/>
          <w:szCs w:val="22"/>
        </w:rPr>
        <w:t>Άρθρο 73</w:t>
      </w:r>
      <w:r w:rsidR="001E060D">
        <w:rPr>
          <w:rFonts w:asciiTheme="minorHAnsi" w:hAnsiTheme="minorHAnsi" w:cstheme="minorHAnsi"/>
          <w:i/>
          <w:iCs/>
          <w:szCs w:val="22"/>
        </w:rPr>
        <w:t>.</w:t>
      </w:r>
      <w:r w:rsidRPr="00A833FC">
        <w:rPr>
          <w:rFonts w:asciiTheme="minorHAnsi" w:hAnsiTheme="minorHAnsi" w:cstheme="minorHAnsi"/>
          <w:i/>
          <w:iCs/>
          <w:szCs w:val="22"/>
        </w:rPr>
        <w:t xml:space="preserve"> Επιλογή πράξεων από τη διαχειριστική αρχή</w:t>
      </w:r>
    </w:p>
    <w:p w14:paraId="34F68C39" w14:textId="3CF4BFB5" w:rsidR="001D0E1D" w:rsidRPr="00A833FC" w:rsidRDefault="008A1087" w:rsidP="0094602B">
      <w:pPr>
        <w:spacing w:after="120" w:line="280" w:lineRule="exact"/>
        <w:rPr>
          <w:rFonts w:asciiTheme="minorHAnsi" w:hAnsiTheme="minorHAnsi" w:cstheme="minorHAnsi"/>
          <w:szCs w:val="22"/>
        </w:rPr>
      </w:pPr>
      <w:r w:rsidRPr="00A833FC">
        <w:rPr>
          <w:rFonts w:asciiTheme="minorHAnsi" w:hAnsiTheme="minorHAnsi" w:cstheme="minorHAnsi"/>
          <w:szCs w:val="22"/>
        </w:rPr>
        <w:t>Σύμφωνα με το άρθρο 73 του καν. 2021/1060</w:t>
      </w:r>
      <w:r w:rsidR="00F87FB4" w:rsidRPr="00A833FC">
        <w:rPr>
          <w:rFonts w:asciiTheme="minorHAnsi" w:hAnsiTheme="minorHAnsi" w:cstheme="minorHAnsi"/>
          <w:szCs w:val="22"/>
        </w:rPr>
        <w:t xml:space="preserve"> η ΔΑ καταρτίζει και </w:t>
      </w:r>
      <w:r w:rsidR="00CF25D2" w:rsidRPr="00A833FC">
        <w:rPr>
          <w:rFonts w:asciiTheme="minorHAnsi" w:hAnsiTheme="minorHAnsi" w:cstheme="minorHAnsi"/>
          <w:szCs w:val="22"/>
        </w:rPr>
        <w:t>εφαρμόζ</w:t>
      </w:r>
      <w:r w:rsidR="00F87FB4" w:rsidRPr="00A833FC">
        <w:rPr>
          <w:rFonts w:asciiTheme="minorHAnsi" w:hAnsiTheme="minorHAnsi" w:cstheme="minorHAnsi"/>
          <w:szCs w:val="22"/>
        </w:rPr>
        <w:t>ε</w:t>
      </w:r>
      <w:r w:rsidR="00CF25D2" w:rsidRPr="00A833FC">
        <w:rPr>
          <w:rFonts w:asciiTheme="minorHAnsi" w:hAnsiTheme="minorHAnsi" w:cstheme="minorHAnsi"/>
          <w:szCs w:val="22"/>
        </w:rPr>
        <w:t>ι</w:t>
      </w:r>
      <w:r w:rsidR="00F87FB4" w:rsidRPr="00A833FC">
        <w:rPr>
          <w:rFonts w:asciiTheme="minorHAnsi" w:hAnsiTheme="minorHAnsi" w:cstheme="minorHAnsi"/>
          <w:szCs w:val="22"/>
        </w:rPr>
        <w:t xml:space="preserve"> κριτήρια και διαδικασίες που</w:t>
      </w:r>
      <w:r w:rsidR="00CF25D2" w:rsidRPr="00A833FC">
        <w:rPr>
          <w:rFonts w:asciiTheme="minorHAnsi" w:hAnsiTheme="minorHAnsi" w:cstheme="minorHAnsi"/>
          <w:szCs w:val="22"/>
        </w:rPr>
        <w:t xml:space="preserve"> δεν </w:t>
      </w:r>
      <w:r w:rsidR="00AE74C2" w:rsidRPr="00A833FC">
        <w:rPr>
          <w:rFonts w:asciiTheme="minorHAnsi" w:hAnsiTheme="minorHAnsi" w:cstheme="minorHAnsi"/>
          <w:szCs w:val="22"/>
        </w:rPr>
        <w:t>εισάγουν</w:t>
      </w:r>
      <w:r w:rsidR="00CF25D2" w:rsidRPr="00A833FC">
        <w:rPr>
          <w:rFonts w:asciiTheme="minorHAnsi" w:hAnsiTheme="minorHAnsi" w:cstheme="minorHAnsi"/>
          <w:szCs w:val="22"/>
        </w:rPr>
        <w:t xml:space="preserve"> διακρίσεις, είναι διαφανή, εξασφαλίζουν την προσβασιμότητα σε άτομα </w:t>
      </w:r>
      <w:r w:rsidR="00AE74C2" w:rsidRPr="00A833FC">
        <w:rPr>
          <w:rFonts w:asciiTheme="minorHAnsi" w:hAnsiTheme="minorHAnsi" w:cstheme="minorHAnsi"/>
          <w:szCs w:val="22"/>
        </w:rPr>
        <w:t xml:space="preserve">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00AE74C2" w:rsidRPr="00A833FC">
        <w:rPr>
          <w:rFonts w:asciiTheme="minorHAnsi" w:hAnsiTheme="minorHAnsi" w:cstheme="minorHAnsi"/>
          <w:szCs w:val="22"/>
        </w:rPr>
        <w:t>ενωσιακή</w:t>
      </w:r>
      <w:proofErr w:type="spellEnd"/>
      <w:r w:rsidR="00AE74C2" w:rsidRPr="00A833FC">
        <w:rPr>
          <w:rFonts w:asciiTheme="minorHAnsi" w:hAnsiTheme="minorHAnsi" w:cstheme="minorHAnsi"/>
          <w:szCs w:val="22"/>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56BCA61D" w14:textId="4FEF825A" w:rsidR="00684ADF" w:rsidRPr="00A833FC" w:rsidRDefault="00684ADF" w:rsidP="0094602B">
      <w:pPr>
        <w:spacing w:after="120" w:line="280" w:lineRule="exact"/>
        <w:rPr>
          <w:rFonts w:asciiTheme="minorHAnsi" w:hAnsiTheme="minorHAnsi" w:cstheme="minorHAnsi"/>
          <w:szCs w:val="22"/>
        </w:rPr>
      </w:pPr>
      <w:r w:rsidRPr="00A833FC">
        <w:rPr>
          <w:rFonts w:asciiTheme="minorHAnsi" w:hAnsiTheme="minorHAnsi" w:cstheme="minorHAnsi"/>
          <w:szCs w:val="22"/>
        </w:rPr>
        <w:t>Ειδικότερα, σύμφωνα με το ανωτέρω άρθρο</w:t>
      </w:r>
      <w:r w:rsidR="00F87FB4" w:rsidRPr="00A833FC">
        <w:rPr>
          <w:rFonts w:asciiTheme="minorHAnsi" w:hAnsiTheme="minorHAnsi" w:cstheme="minorHAnsi"/>
          <w:szCs w:val="22"/>
        </w:rPr>
        <w:t xml:space="preserve"> του κανονισμού</w:t>
      </w:r>
      <w:r w:rsidRPr="00A833FC">
        <w:rPr>
          <w:rFonts w:asciiTheme="minorHAnsi" w:hAnsiTheme="minorHAnsi" w:cstheme="minorHAnsi"/>
          <w:szCs w:val="22"/>
        </w:rPr>
        <w:t xml:space="preserve">, για την επιλογή των πράξεων η ΔΑ: </w:t>
      </w:r>
    </w:p>
    <w:p w14:paraId="5A3770AC" w14:textId="77777777" w:rsidR="00AF0AB6" w:rsidRPr="00A833FC" w:rsidRDefault="00AF0AB6" w:rsidP="00D62F77">
      <w:pPr>
        <w:pStyle w:val="a7"/>
        <w:numPr>
          <w:ilvl w:val="0"/>
          <w:numId w:val="32"/>
        </w:numPr>
        <w:spacing w:before="60" w:after="60" w:line="280" w:lineRule="exact"/>
        <w:ind w:left="714" w:hanging="357"/>
        <w:contextualSpacing w:val="0"/>
        <w:rPr>
          <w:rFonts w:asciiTheme="minorHAnsi" w:hAnsiTheme="minorHAnsi" w:cstheme="minorHAnsi"/>
          <w:szCs w:val="22"/>
        </w:rPr>
      </w:pPr>
      <w:r w:rsidRPr="00A833FC">
        <w:rPr>
          <w:rFonts w:asciiTheme="minorHAnsi" w:hAnsiTheme="minorHAnsi" w:cstheme="minorHAnsi"/>
          <w:szCs w:val="22"/>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BEA5FE9" w14:textId="77777777" w:rsidR="00AF0AB6" w:rsidRPr="00A833FC" w:rsidRDefault="00AF0AB6" w:rsidP="00D62F77">
      <w:pPr>
        <w:pStyle w:val="a7"/>
        <w:numPr>
          <w:ilvl w:val="0"/>
          <w:numId w:val="32"/>
        </w:numPr>
        <w:spacing w:before="60" w:after="60" w:line="280" w:lineRule="exact"/>
        <w:ind w:left="714" w:hanging="357"/>
        <w:contextualSpacing w:val="0"/>
        <w:rPr>
          <w:rFonts w:asciiTheme="minorHAnsi" w:hAnsiTheme="minorHAnsi" w:cstheme="minorHAnsi"/>
          <w:szCs w:val="22"/>
        </w:rPr>
      </w:pPr>
      <w:r w:rsidRPr="00A833FC">
        <w:rPr>
          <w:rFonts w:asciiTheme="minorHAnsi" w:hAnsiTheme="minorHAnsi" w:cstheme="minorHAnsi"/>
          <w:szCs w:val="22"/>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096E36EE" w14:textId="77777777" w:rsidR="00AF0AB6" w:rsidRPr="00A833FC" w:rsidRDefault="00AF0AB6" w:rsidP="00D62F77">
      <w:pPr>
        <w:pStyle w:val="a7"/>
        <w:numPr>
          <w:ilvl w:val="0"/>
          <w:numId w:val="32"/>
        </w:numPr>
        <w:spacing w:before="60" w:after="60" w:line="280" w:lineRule="exact"/>
        <w:ind w:left="714" w:hanging="357"/>
        <w:contextualSpacing w:val="0"/>
        <w:rPr>
          <w:rFonts w:asciiTheme="minorHAnsi" w:hAnsiTheme="minorHAnsi" w:cstheme="minorHAnsi"/>
          <w:szCs w:val="22"/>
        </w:rPr>
      </w:pPr>
      <w:r w:rsidRPr="00A833FC">
        <w:rPr>
          <w:rFonts w:asciiTheme="minorHAnsi" w:hAnsiTheme="minorHAnsi" w:cstheme="minorHAnsi"/>
          <w:szCs w:val="22"/>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43DEE4C" w14:textId="77777777" w:rsidR="00AF0AB6" w:rsidRPr="00A833FC" w:rsidRDefault="00AF0AB6" w:rsidP="00D62F77">
      <w:pPr>
        <w:pStyle w:val="a7"/>
        <w:numPr>
          <w:ilvl w:val="0"/>
          <w:numId w:val="32"/>
        </w:numPr>
        <w:spacing w:before="60" w:after="60" w:line="280" w:lineRule="exact"/>
        <w:ind w:left="714" w:hanging="357"/>
        <w:contextualSpacing w:val="0"/>
        <w:rPr>
          <w:rFonts w:asciiTheme="minorHAnsi" w:hAnsiTheme="minorHAnsi" w:cstheme="minorHAnsi"/>
          <w:szCs w:val="22"/>
        </w:rPr>
      </w:pPr>
      <w:r w:rsidRPr="00A833FC">
        <w:rPr>
          <w:rFonts w:asciiTheme="minorHAnsi" w:hAnsiTheme="minorHAnsi" w:cstheme="minorHAnsi"/>
          <w:szCs w:val="22"/>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36EBCF66" w14:textId="2E5A63B1" w:rsidR="00AF0AB6" w:rsidRPr="00A833FC" w:rsidRDefault="00AF0AB6" w:rsidP="00D62F77">
      <w:pPr>
        <w:pStyle w:val="a7"/>
        <w:numPr>
          <w:ilvl w:val="0"/>
          <w:numId w:val="32"/>
        </w:numPr>
        <w:spacing w:before="60" w:after="60" w:line="280" w:lineRule="exact"/>
        <w:ind w:left="714" w:hanging="357"/>
        <w:contextualSpacing w:val="0"/>
        <w:rPr>
          <w:rFonts w:asciiTheme="minorHAnsi" w:hAnsiTheme="minorHAnsi" w:cstheme="minorHAnsi"/>
          <w:szCs w:val="22"/>
        </w:rPr>
      </w:pPr>
      <w:r w:rsidRPr="00A833FC">
        <w:rPr>
          <w:rFonts w:asciiTheme="minorHAnsi" w:hAnsiTheme="minorHAnsi" w:cstheme="minorHAnsi"/>
          <w:szCs w:val="22"/>
        </w:rPr>
        <w:t>διασφαλίζει ότι οι επιλεγείσες πράξεις που εμπίπτουν στο πεδίο εφαρμογής της οδηγίας 2011/92/ΕΕ του Ευρωπαϊκού Κοινοβουλίου και του Συμβουλίου</w:t>
      </w:r>
      <w:r w:rsidR="004411EE" w:rsidRPr="00A833FC">
        <w:rPr>
          <w:rFonts w:asciiTheme="minorHAnsi" w:hAnsiTheme="minorHAnsi" w:cstheme="minorHAnsi"/>
          <w:szCs w:val="22"/>
        </w:rPr>
        <w:t xml:space="preserve"> </w:t>
      </w:r>
      <w:r w:rsidRPr="00A833FC">
        <w:rPr>
          <w:rFonts w:asciiTheme="minorHAnsi" w:hAnsiTheme="minorHAnsi" w:cstheme="minorHAnsi"/>
          <w:szCs w:val="22"/>
        </w:rPr>
        <w:t>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0F804437" w14:textId="77777777" w:rsidR="00AF0AB6" w:rsidRPr="00A833FC" w:rsidRDefault="00AF0AB6" w:rsidP="00D62F77">
      <w:pPr>
        <w:pStyle w:val="a7"/>
        <w:numPr>
          <w:ilvl w:val="0"/>
          <w:numId w:val="32"/>
        </w:numPr>
        <w:spacing w:before="60" w:after="60" w:line="280" w:lineRule="exact"/>
        <w:ind w:left="714" w:hanging="357"/>
        <w:contextualSpacing w:val="0"/>
        <w:rPr>
          <w:rFonts w:asciiTheme="minorHAnsi" w:hAnsiTheme="minorHAnsi" w:cstheme="minorHAnsi"/>
          <w:szCs w:val="22"/>
        </w:rPr>
      </w:pPr>
      <w:r w:rsidRPr="00A833FC">
        <w:rPr>
          <w:rFonts w:asciiTheme="minorHAnsi" w:hAnsiTheme="minorHAnsi" w:cstheme="minorHAnsi"/>
          <w:szCs w:val="22"/>
        </w:rPr>
        <w:lastRenderedPageBreak/>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46C5A262" w14:textId="77777777" w:rsidR="00AF0AB6" w:rsidRPr="00A833FC" w:rsidRDefault="00AF0AB6" w:rsidP="00D62F77">
      <w:pPr>
        <w:pStyle w:val="a7"/>
        <w:numPr>
          <w:ilvl w:val="0"/>
          <w:numId w:val="32"/>
        </w:numPr>
        <w:spacing w:before="60" w:after="60" w:line="280" w:lineRule="exact"/>
        <w:ind w:left="714" w:hanging="357"/>
        <w:contextualSpacing w:val="0"/>
        <w:rPr>
          <w:rFonts w:asciiTheme="minorHAnsi" w:hAnsiTheme="minorHAnsi" w:cstheme="minorHAnsi"/>
          <w:szCs w:val="22"/>
        </w:rPr>
      </w:pPr>
      <w:r w:rsidRPr="00A833FC">
        <w:rPr>
          <w:rFonts w:asciiTheme="minorHAnsi" w:hAnsiTheme="minorHAnsi" w:cstheme="minorHAnsi"/>
          <w:szCs w:val="22"/>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26F3707B" w14:textId="77777777" w:rsidR="00AF0AB6" w:rsidRPr="00A833FC" w:rsidRDefault="00AF0AB6" w:rsidP="00D62F77">
      <w:pPr>
        <w:pStyle w:val="a7"/>
        <w:numPr>
          <w:ilvl w:val="0"/>
          <w:numId w:val="32"/>
        </w:numPr>
        <w:spacing w:before="60" w:after="60" w:line="280" w:lineRule="exact"/>
        <w:ind w:left="714" w:hanging="357"/>
        <w:contextualSpacing w:val="0"/>
        <w:rPr>
          <w:rFonts w:asciiTheme="minorHAnsi" w:hAnsiTheme="minorHAnsi" w:cstheme="minorHAnsi"/>
          <w:szCs w:val="22"/>
        </w:rPr>
      </w:pPr>
      <w:r w:rsidRPr="00A833FC">
        <w:rPr>
          <w:rFonts w:asciiTheme="minorHAnsi" w:hAnsiTheme="minorHAnsi" w:cstheme="minorHAnsi"/>
          <w:szCs w:val="22"/>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642EE138" w14:textId="77777777" w:rsidR="00AF0AB6" w:rsidRPr="00A833FC" w:rsidRDefault="00AF0AB6" w:rsidP="00D62F77">
      <w:pPr>
        <w:pStyle w:val="a7"/>
        <w:numPr>
          <w:ilvl w:val="0"/>
          <w:numId w:val="32"/>
        </w:numPr>
        <w:spacing w:before="60" w:after="60" w:line="280" w:lineRule="exact"/>
        <w:ind w:left="714" w:hanging="357"/>
        <w:contextualSpacing w:val="0"/>
        <w:rPr>
          <w:rFonts w:asciiTheme="minorHAnsi" w:hAnsiTheme="minorHAnsi" w:cstheme="minorHAnsi"/>
          <w:szCs w:val="22"/>
        </w:rPr>
      </w:pPr>
      <w:r w:rsidRPr="00A833FC">
        <w:rPr>
          <w:rFonts w:asciiTheme="minorHAnsi" w:hAnsiTheme="minorHAnsi" w:cstheme="minorHAnsi"/>
          <w:szCs w:val="22"/>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75830692" w14:textId="446EE06E" w:rsidR="00AF0AB6" w:rsidRPr="00A833FC" w:rsidRDefault="00AF0AB6" w:rsidP="00D62F77">
      <w:pPr>
        <w:pStyle w:val="a7"/>
        <w:numPr>
          <w:ilvl w:val="0"/>
          <w:numId w:val="32"/>
        </w:numPr>
        <w:spacing w:before="60" w:after="60" w:line="280" w:lineRule="exact"/>
        <w:ind w:left="714" w:hanging="357"/>
        <w:contextualSpacing w:val="0"/>
        <w:rPr>
          <w:rFonts w:asciiTheme="minorHAnsi" w:hAnsiTheme="minorHAnsi" w:cstheme="minorHAnsi"/>
          <w:szCs w:val="22"/>
        </w:rPr>
      </w:pPr>
      <w:r w:rsidRPr="00A833FC">
        <w:rPr>
          <w:rFonts w:asciiTheme="minorHAnsi" w:hAnsiTheme="minorHAnsi" w:cstheme="minorHAnsi"/>
          <w:szCs w:val="22"/>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6DEEF543" w14:textId="3A530650" w:rsidR="008A1087" w:rsidRPr="00A833FC" w:rsidRDefault="00536A3B" w:rsidP="008A1087">
      <w:pPr>
        <w:spacing w:after="120" w:line="280" w:lineRule="exact"/>
        <w:rPr>
          <w:rFonts w:asciiTheme="minorHAnsi" w:hAnsiTheme="minorHAnsi" w:cstheme="minorHAnsi"/>
          <w:i/>
          <w:iCs/>
          <w:szCs w:val="22"/>
        </w:rPr>
      </w:pPr>
      <w:r w:rsidRPr="00A833FC">
        <w:rPr>
          <w:rFonts w:asciiTheme="minorHAnsi" w:hAnsiTheme="minorHAnsi" w:cstheme="minorHAnsi"/>
          <w:i/>
          <w:iCs/>
          <w:szCs w:val="22"/>
        </w:rPr>
        <w:t>Άρθρο 63</w:t>
      </w:r>
      <w:r w:rsidR="001E060D">
        <w:rPr>
          <w:rFonts w:asciiTheme="minorHAnsi" w:hAnsiTheme="minorHAnsi" w:cstheme="minorHAnsi"/>
          <w:i/>
          <w:iCs/>
          <w:szCs w:val="22"/>
        </w:rPr>
        <w:t>.</w:t>
      </w:r>
      <w:r w:rsidRPr="00A833FC">
        <w:rPr>
          <w:rFonts w:asciiTheme="minorHAnsi" w:hAnsiTheme="minorHAnsi" w:cstheme="minorHAnsi"/>
          <w:i/>
          <w:iCs/>
          <w:szCs w:val="22"/>
        </w:rPr>
        <w:t xml:space="preserve"> </w:t>
      </w:r>
      <w:proofErr w:type="spellStart"/>
      <w:r w:rsidRPr="00A833FC">
        <w:rPr>
          <w:rFonts w:asciiTheme="minorHAnsi" w:hAnsiTheme="minorHAnsi" w:cstheme="minorHAnsi"/>
          <w:i/>
          <w:iCs/>
          <w:szCs w:val="22"/>
        </w:rPr>
        <w:t>Επιλεξιμότητα</w:t>
      </w:r>
      <w:proofErr w:type="spellEnd"/>
      <w:r w:rsidR="00D0653E" w:rsidRPr="00A833FC">
        <w:rPr>
          <w:rFonts w:asciiTheme="minorHAnsi" w:hAnsiTheme="minorHAnsi" w:cstheme="minorHAnsi"/>
          <w:i/>
          <w:iCs/>
          <w:szCs w:val="22"/>
        </w:rPr>
        <w:t xml:space="preserve"> </w:t>
      </w:r>
    </w:p>
    <w:p w14:paraId="56086E87" w14:textId="4BC520F4" w:rsidR="004E1328" w:rsidRPr="00A833FC" w:rsidRDefault="008A1087" w:rsidP="004E1328">
      <w:pPr>
        <w:pStyle w:val="Default"/>
        <w:spacing w:before="120" w:after="120" w:line="280" w:lineRule="exact"/>
        <w:jc w:val="both"/>
        <w:rPr>
          <w:rFonts w:asciiTheme="minorHAnsi" w:hAnsiTheme="minorHAnsi" w:cstheme="minorHAnsi"/>
          <w:sz w:val="22"/>
          <w:szCs w:val="22"/>
        </w:rPr>
      </w:pPr>
      <w:r w:rsidRPr="00A833FC">
        <w:rPr>
          <w:rFonts w:asciiTheme="minorHAnsi" w:eastAsia="Times New Roman" w:hAnsiTheme="minorHAnsi" w:cstheme="minorHAnsi"/>
          <w:color w:val="auto"/>
          <w:sz w:val="22"/>
          <w:szCs w:val="22"/>
        </w:rPr>
        <w:t xml:space="preserve">Στο άρθρο 63 </w:t>
      </w:r>
      <w:r w:rsidRPr="00A833FC">
        <w:rPr>
          <w:rFonts w:asciiTheme="minorHAnsi" w:hAnsiTheme="minorHAnsi" w:cstheme="minorHAnsi"/>
          <w:sz w:val="22"/>
          <w:szCs w:val="22"/>
        </w:rPr>
        <w:t>του καν. 2021/1060 ρυθμίζο</w:t>
      </w:r>
      <w:r w:rsidR="00D0653E" w:rsidRPr="00A833FC">
        <w:rPr>
          <w:rFonts w:asciiTheme="minorHAnsi" w:eastAsia="Times New Roman" w:hAnsiTheme="minorHAnsi" w:cstheme="minorHAnsi"/>
          <w:color w:val="auto"/>
          <w:sz w:val="22"/>
          <w:szCs w:val="22"/>
        </w:rPr>
        <w:t xml:space="preserve">νται θέματα </w:t>
      </w:r>
      <w:proofErr w:type="spellStart"/>
      <w:r w:rsidR="00D0653E" w:rsidRPr="00A833FC">
        <w:rPr>
          <w:rFonts w:asciiTheme="minorHAnsi" w:eastAsia="Times New Roman" w:hAnsiTheme="minorHAnsi" w:cstheme="minorHAnsi"/>
          <w:color w:val="auto"/>
          <w:sz w:val="22"/>
          <w:szCs w:val="22"/>
        </w:rPr>
        <w:t>επιλεξιμότητας</w:t>
      </w:r>
      <w:proofErr w:type="spellEnd"/>
      <w:r w:rsidR="00D0653E" w:rsidRPr="00A833FC">
        <w:rPr>
          <w:rFonts w:asciiTheme="minorHAnsi" w:eastAsia="Times New Roman" w:hAnsiTheme="minorHAnsi" w:cstheme="minorHAnsi"/>
          <w:color w:val="auto"/>
          <w:sz w:val="22"/>
          <w:szCs w:val="22"/>
        </w:rPr>
        <w:t xml:space="preserve"> των δαπανών</w:t>
      </w:r>
      <w:r w:rsidRPr="00A833FC">
        <w:rPr>
          <w:rFonts w:asciiTheme="minorHAnsi" w:eastAsia="Times New Roman" w:hAnsiTheme="minorHAnsi" w:cstheme="minorHAnsi"/>
          <w:color w:val="auto"/>
          <w:sz w:val="22"/>
          <w:szCs w:val="22"/>
        </w:rPr>
        <w:t xml:space="preserve"> και συγκεκριμένα</w:t>
      </w:r>
      <w:r w:rsidR="00D0653E" w:rsidRPr="00A833FC">
        <w:rPr>
          <w:rFonts w:asciiTheme="minorHAnsi" w:eastAsia="Times New Roman" w:hAnsiTheme="minorHAnsi" w:cstheme="minorHAnsi"/>
          <w:color w:val="auto"/>
          <w:sz w:val="22"/>
          <w:szCs w:val="22"/>
        </w:rPr>
        <w:t xml:space="preserve">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w:t>
      </w:r>
      <w:r w:rsidR="00D0653E" w:rsidRPr="001E060D">
        <w:rPr>
          <w:rFonts w:asciiTheme="minorHAnsi" w:eastAsia="Times New Roman" w:hAnsiTheme="minorHAnsi" w:cstheme="minorHAnsi"/>
          <w:color w:val="auto"/>
          <w:sz w:val="22"/>
          <w:szCs w:val="22"/>
        </w:rPr>
        <w:t xml:space="preserve">πριν να υποβληθεί </w:t>
      </w:r>
      <w:r w:rsidR="00567916" w:rsidRPr="001E060D">
        <w:rPr>
          <w:rFonts w:asciiTheme="minorHAnsi" w:eastAsia="Times New Roman" w:hAnsiTheme="minorHAnsi" w:cstheme="minorHAnsi"/>
          <w:color w:val="auto"/>
          <w:sz w:val="22"/>
          <w:szCs w:val="22"/>
        </w:rPr>
        <w:t>η πρόταση από το δικαιούχο (</w:t>
      </w:r>
      <w:r w:rsidR="00D0653E" w:rsidRPr="001E060D">
        <w:rPr>
          <w:rFonts w:asciiTheme="minorHAnsi" w:eastAsia="Times New Roman" w:hAnsiTheme="minorHAnsi" w:cstheme="minorHAnsi"/>
          <w:color w:val="auto"/>
          <w:sz w:val="22"/>
          <w:szCs w:val="22"/>
        </w:rPr>
        <w:t>αίτηση χρηματοδότησης</w:t>
      </w:r>
      <w:r w:rsidR="00567916" w:rsidRPr="001E060D">
        <w:rPr>
          <w:rFonts w:asciiTheme="minorHAnsi" w:eastAsia="Times New Roman" w:hAnsiTheme="minorHAnsi" w:cstheme="minorHAnsi"/>
          <w:color w:val="auto"/>
          <w:sz w:val="22"/>
          <w:szCs w:val="22"/>
        </w:rPr>
        <w:t>) βάσει του Π</w:t>
      </w:r>
      <w:r w:rsidR="00D0653E" w:rsidRPr="001E060D">
        <w:rPr>
          <w:rFonts w:asciiTheme="minorHAnsi" w:eastAsia="Times New Roman" w:hAnsiTheme="minorHAnsi" w:cstheme="minorHAnsi"/>
          <w:color w:val="auto"/>
          <w:sz w:val="22"/>
          <w:szCs w:val="22"/>
        </w:rPr>
        <w:t>ρογράμματο</w:t>
      </w:r>
      <w:r w:rsidR="00D0653E" w:rsidRPr="00A833FC">
        <w:rPr>
          <w:rFonts w:asciiTheme="minorHAnsi" w:eastAsia="Times New Roman" w:hAnsiTheme="minorHAnsi" w:cstheme="minorHAnsi"/>
          <w:color w:val="auto"/>
          <w:sz w:val="22"/>
          <w:szCs w:val="22"/>
        </w:rPr>
        <w:t xml:space="preserve">ς, ανεξαρτήτως του αν έχουν εκτελεστεί όλες </w:t>
      </w:r>
      <w:r w:rsidR="007A4515" w:rsidRPr="00A833FC">
        <w:rPr>
          <w:rFonts w:asciiTheme="minorHAnsi" w:eastAsia="Times New Roman" w:hAnsiTheme="minorHAnsi" w:cstheme="minorHAnsi"/>
          <w:color w:val="auto"/>
          <w:sz w:val="22"/>
          <w:szCs w:val="22"/>
        </w:rPr>
        <w:t xml:space="preserve">οι </w:t>
      </w:r>
      <w:r w:rsidR="00D0653E" w:rsidRPr="00A833FC">
        <w:rPr>
          <w:rFonts w:asciiTheme="minorHAnsi" w:eastAsia="Times New Roman" w:hAnsiTheme="minorHAnsi" w:cstheme="minorHAnsi"/>
          <w:color w:val="auto"/>
          <w:sz w:val="22"/>
          <w:szCs w:val="22"/>
        </w:rPr>
        <w:t>σχετικές πληρωμές</w:t>
      </w:r>
      <w:r w:rsidR="00DA2CAB" w:rsidRPr="00A833FC">
        <w:rPr>
          <w:rFonts w:asciiTheme="minorHAnsi" w:eastAsia="Times New Roman" w:hAnsiTheme="minorHAnsi" w:cstheme="minorHAnsi"/>
          <w:color w:val="auto"/>
          <w:sz w:val="22"/>
          <w:szCs w:val="22"/>
        </w:rPr>
        <w:t>, με την επιφύλαξη της περ. β) της παρ. 1 του άρθρου 20 του κανονισμού για πράξεις που ανταποκρίνονται</w:t>
      </w:r>
      <w:r w:rsidR="004E1328" w:rsidRPr="00A833FC">
        <w:rPr>
          <w:rFonts w:asciiTheme="minorHAnsi" w:eastAsia="Times New Roman" w:hAnsiTheme="minorHAnsi" w:cstheme="minorHAnsi"/>
          <w:color w:val="auto"/>
          <w:sz w:val="22"/>
          <w:szCs w:val="22"/>
        </w:rPr>
        <w:t xml:space="preserve"> σε έκτακτες περιστάσεις</w:t>
      </w:r>
      <w:r w:rsidR="00D0653E" w:rsidRPr="00A833FC">
        <w:rPr>
          <w:rFonts w:asciiTheme="minorHAnsi" w:eastAsia="Times New Roman" w:hAnsiTheme="minorHAnsi" w:cstheme="minorHAnsi"/>
          <w:color w:val="auto"/>
          <w:sz w:val="22"/>
          <w:szCs w:val="22"/>
        </w:rPr>
        <w:t xml:space="preserve">. </w:t>
      </w:r>
      <w:r w:rsidR="004E0E60" w:rsidRPr="00A833FC">
        <w:rPr>
          <w:rFonts w:asciiTheme="minorHAnsi" w:eastAsia="Times New Roman" w:hAnsiTheme="minorHAnsi" w:cstheme="minorHAnsi"/>
          <w:color w:val="auto"/>
          <w:sz w:val="22"/>
          <w:szCs w:val="22"/>
        </w:rPr>
        <w:t>Επίσης, στην παρ</w:t>
      </w:r>
      <w:r w:rsidR="006652B4" w:rsidRPr="00A833FC">
        <w:rPr>
          <w:rFonts w:asciiTheme="minorHAnsi" w:eastAsia="Times New Roman" w:hAnsiTheme="minorHAnsi" w:cstheme="minorHAnsi"/>
          <w:color w:val="auto"/>
          <w:sz w:val="22"/>
          <w:szCs w:val="22"/>
        </w:rPr>
        <w:t>.</w:t>
      </w:r>
      <w:r w:rsidR="004E0E60" w:rsidRPr="00A833FC">
        <w:rPr>
          <w:rFonts w:asciiTheme="minorHAnsi" w:eastAsia="Times New Roman" w:hAnsiTheme="minorHAnsi" w:cstheme="minorHAnsi"/>
          <w:color w:val="auto"/>
          <w:sz w:val="22"/>
          <w:szCs w:val="22"/>
        </w:rPr>
        <w:t xml:space="preserve"> 9 του ίδιου άρθρου του κανονισμού ορίζεται ότι μ</w:t>
      </w:r>
      <w:r w:rsidR="004E0E60" w:rsidRPr="00A833FC">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789BE0B7" w14:textId="73D0A5BD" w:rsidR="004E0E60" w:rsidRPr="00A833FC" w:rsidRDefault="004E0E60" w:rsidP="002B5FA0">
      <w:pPr>
        <w:pStyle w:val="Default"/>
        <w:numPr>
          <w:ilvl w:val="0"/>
          <w:numId w:val="49"/>
        </w:numPr>
        <w:spacing w:line="280" w:lineRule="exact"/>
        <w:ind w:hanging="295"/>
        <w:contextualSpacing/>
        <w:jc w:val="both"/>
        <w:rPr>
          <w:rFonts w:asciiTheme="minorHAnsi" w:hAnsiTheme="minorHAnsi" w:cstheme="minorHAnsi"/>
          <w:sz w:val="22"/>
          <w:szCs w:val="22"/>
        </w:rPr>
      </w:pPr>
      <w:r w:rsidRPr="00A833FC">
        <w:rPr>
          <w:rFonts w:asciiTheme="minorHAnsi" w:hAnsiTheme="minorHAnsi" w:cstheme="minorHAnsi"/>
          <w:sz w:val="22"/>
          <w:szCs w:val="22"/>
        </w:rPr>
        <w:t>στήριξη από άλλο Ταμείο ή μέσο της Ένωσης</w:t>
      </w:r>
    </w:p>
    <w:p w14:paraId="0F08C4E5" w14:textId="57569556" w:rsidR="004E0E60" w:rsidRPr="00A833FC" w:rsidRDefault="004E0E60" w:rsidP="002B5FA0">
      <w:pPr>
        <w:numPr>
          <w:ilvl w:val="1"/>
          <w:numId w:val="49"/>
        </w:numPr>
        <w:autoSpaceDE w:val="0"/>
        <w:autoSpaceDN w:val="0"/>
        <w:adjustRightInd w:val="0"/>
        <w:spacing w:before="0" w:line="280" w:lineRule="exact"/>
        <w:ind w:left="720" w:hanging="295"/>
        <w:contextualSpacing/>
        <w:rPr>
          <w:rFonts w:asciiTheme="minorHAnsi" w:eastAsia="Calibri" w:hAnsiTheme="minorHAnsi" w:cstheme="minorHAnsi"/>
          <w:color w:val="000000"/>
          <w:szCs w:val="22"/>
        </w:rPr>
      </w:pPr>
      <w:r w:rsidRPr="00A833FC">
        <w:rPr>
          <w:rFonts w:asciiTheme="minorHAnsi" w:eastAsia="Calibri" w:hAnsiTheme="minorHAnsi" w:cstheme="minorHAnsi"/>
          <w:color w:val="000000"/>
          <w:szCs w:val="22"/>
        </w:rPr>
        <w:t xml:space="preserve">στήριξη από το ίδιο Ταμείο στο πλαίσιο άλλου </w:t>
      </w:r>
      <w:r w:rsidR="004E1328" w:rsidRPr="00A833FC">
        <w:rPr>
          <w:rFonts w:asciiTheme="minorHAnsi" w:eastAsia="Calibri" w:hAnsiTheme="minorHAnsi" w:cstheme="minorHAnsi"/>
          <w:color w:val="000000"/>
          <w:szCs w:val="22"/>
        </w:rPr>
        <w:t>Π</w:t>
      </w:r>
      <w:r w:rsidRPr="00A833FC">
        <w:rPr>
          <w:rFonts w:asciiTheme="minorHAnsi" w:eastAsia="Calibri" w:hAnsiTheme="minorHAnsi" w:cstheme="minorHAnsi"/>
          <w:color w:val="000000"/>
          <w:szCs w:val="22"/>
        </w:rPr>
        <w:t xml:space="preserve">ρογράμματος. </w:t>
      </w:r>
    </w:p>
    <w:p w14:paraId="016046CC" w14:textId="1E260D5F" w:rsidR="00ED6743" w:rsidRPr="00A833FC" w:rsidRDefault="00D12CE9" w:rsidP="00D12CE9">
      <w:pPr>
        <w:spacing w:after="120" w:line="280" w:lineRule="exact"/>
        <w:jc w:val="left"/>
        <w:rPr>
          <w:rFonts w:asciiTheme="minorHAnsi" w:hAnsiTheme="minorHAnsi" w:cstheme="minorHAnsi"/>
          <w:i/>
          <w:iCs/>
          <w:color w:val="0070C0"/>
          <w:szCs w:val="22"/>
        </w:rPr>
      </w:pPr>
      <w:r w:rsidRPr="00A833FC">
        <w:rPr>
          <w:rFonts w:asciiTheme="minorHAnsi" w:hAnsiTheme="minorHAnsi" w:cstheme="minorHAnsi"/>
          <w:i/>
          <w:iCs/>
          <w:szCs w:val="22"/>
        </w:rPr>
        <w:t>Άρθρο 40</w:t>
      </w:r>
      <w:r w:rsidR="001E060D">
        <w:rPr>
          <w:rFonts w:asciiTheme="minorHAnsi" w:hAnsiTheme="minorHAnsi" w:cstheme="minorHAnsi"/>
          <w:i/>
          <w:iCs/>
          <w:szCs w:val="22"/>
        </w:rPr>
        <w:t>.</w:t>
      </w:r>
      <w:r w:rsidRPr="00A833FC">
        <w:rPr>
          <w:rFonts w:asciiTheme="minorHAnsi" w:hAnsiTheme="minorHAnsi" w:cstheme="minorHAnsi"/>
          <w:i/>
          <w:iCs/>
          <w:szCs w:val="22"/>
        </w:rPr>
        <w:t xml:space="preserve"> Καθήκοντα Επιτροπής Παρακολούθησης</w:t>
      </w:r>
    </w:p>
    <w:p w14:paraId="4F3DE81D" w14:textId="2D2AF8FE" w:rsidR="00D12CE9" w:rsidRPr="00A833FC" w:rsidRDefault="00D12CE9" w:rsidP="00D12CE9">
      <w:pPr>
        <w:spacing w:after="120" w:line="280" w:lineRule="exact"/>
        <w:jc w:val="left"/>
        <w:rPr>
          <w:rFonts w:asciiTheme="minorHAnsi" w:hAnsiTheme="minorHAnsi" w:cstheme="minorHAnsi"/>
          <w:szCs w:val="22"/>
        </w:rPr>
      </w:pPr>
      <w:r w:rsidRPr="00A833FC">
        <w:rPr>
          <w:rFonts w:asciiTheme="minorHAnsi" w:hAnsiTheme="minorHAnsi" w:cstheme="minorHAnsi"/>
          <w:szCs w:val="22"/>
        </w:rPr>
        <w:t>Η Επιτροπή Παρακολούθησης εγκρίνει τη μεθοδολογία και τα κριτήρια που χρησιμοποιούνται για την επιλογή πράξεων, συμπεριλαμβανομένων τυχόν σχετικών αλλαγών.</w:t>
      </w:r>
    </w:p>
    <w:p w14:paraId="03F9ABE9" w14:textId="77777777" w:rsidR="00D12CE9" w:rsidRPr="00A833FC" w:rsidRDefault="00D12CE9" w:rsidP="00D12CE9">
      <w:pPr>
        <w:spacing w:after="120" w:line="280" w:lineRule="exact"/>
        <w:jc w:val="left"/>
        <w:rPr>
          <w:rFonts w:asciiTheme="minorHAnsi" w:hAnsiTheme="minorHAnsi" w:cstheme="minorHAnsi"/>
          <w:color w:val="0070C0"/>
          <w:szCs w:val="22"/>
        </w:rPr>
      </w:pPr>
    </w:p>
    <w:p w14:paraId="571E716A" w14:textId="0A8D4390" w:rsidR="00ED6743" w:rsidRPr="00434898" w:rsidRDefault="007E3706" w:rsidP="00ED6743">
      <w:pPr>
        <w:spacing w:after="120" w:line="280" w:lineRule="exact"/>
        <w:rPr>
          <w:rFonts w:asciiTheme="minorHAnsi" w:hAnsiTheme="minorHAnsi" w:cstheme="minorHAnsi"/>
          <w:i/>
          <w:szCs w:val="22"/>
        </w:rPr>
      </w:pPr>
      <w:r w:rsidRPr="00434898">
        <w:rPr>
          <w:rFonts w:asciiTheme="minorHAnsi" w:hAnsiTheme="minorHAnsi" w:cstheme="minorHAnsi"/>
          <w:i/>
          <w:szCs w:val="22"/>
        </w:rPr>
        <w:t xml:space="preserve">ΙΙ. </w:t>
      </w:r>
      <w:r w:rsidR="004C1FD1" w:rsidRPr="00434898">
        <w:rPr>
          <w:rFonts w:asciiTheme="minorHAnsi" w:hAnsiTheme="minorHAnsi" w:cstheme="minorHAnsi"/>
          <w:i/>
          <w:szCs w:val="22"/>
        </w:rPr>
        <w:t xml:space="preserve">στο </w:t>
      </w:r>
      <w:r w:rsidR="00ED6743" w:rsidRPr="00434898">
        <w:rPr>
          <w:rFonts w:asciiTheme="minorHAnsi" w:hAnsiTheme="minorHAnsi" w:cstheme="minorHAnsi"/>
          <w:i/>
          <w:szCs w:val="22"/>
        </w:rPr>
        <w:t>Νόμο 4914/2022</w:t>
      </w:r>
    </w:p>
    <w:p w14:paraId="048115C9" w14:textId="6E99F3F3" w:rsidR="00846657" w:rsidRPr="00A833FC" w:rsidRDefault="00536A3B" w:rsidP="00846657">
      <w:pPr>
        <w:spacing w:after="120" w:line="280" w:lineRule="exact"/>
        <w:rPr>
          <w:rFonts w:asciiTheme="minorHAnsi" w:hAnsiTheme="minorHAnsi" w:cstheme="minorHAnsi"/>
          <w:szCs w:val="22"/>
        </w:rPr>
      </w:pPr>
      <w:r w:rsidRPr="00A833FC">
        <w:rPr>
          <w:rFonts w:asciiTheme="minorHAnsi" w:hAnsiTheme="minorHAnsi" w:cstheme="minorHAnsi"/>
          <w:szCs w:val="22"/>
        </w:rPr>
        <w:t>Οι απαιτήσεις του καν. (ΕΕ) 2021/1060 έχουν ενσωματωθεί σ</w:t>
      </w:r>
      <w:r w:rsidR="0077493C" w:rsidRPr="00A833FC">
        <w:rPr>
          <w:rFonts w:asciiTheme="minorHAnsi" w:hAnsiTheme="minorHAnsi" w:cstheme="minorHAnsi"/>
          <w:szCs w:val="22"/>
        </w:rPr>
        <w:t>τον ν. 4914/2022</w:t>
      </w:r>
      <w:r w:rsidR="00D62F77" w:rsidRPr="00A833FC">
        <w:rPr>
          <w:rFonts w:asciiTheme="minorHAnsi" w:hAnsiTheme="minorHAnsi" w:cstheme="minorHAnsi"/>
          <w:szCs w:val="22"/>
        </w:rPr>
        <w:t xml:space="preserve"> </w:t>
      </w:r>
      <w:r w:rsidR="005B2FAF" w:rsidRPr="00A833FC">
        <w:rPr>
          <w:rFonts w:asciiTheme="minorHAnsi" w:hAnsiTheme="minorHAnsi" w:cstheme="minorHAnsi"/>
          <w:szCs w:val="22"/>
        </w:rPr>
        <w:t xml:space="preserve">και συγκεκριμένα στο </w:t>
      </w:r>
      <w:bookmarkStart w:id="3" w:name="_Hlk117004220"/>
      <w:r w:rsidR="005B2FAF" w:rsidRPr="00A833FC">
        <w:rPr>
          <w:rFonts w:asciiTheme="minorHAnsi" w:hAnsiTheme="minorHAnsi" w:cstheme="minorHAnsi"/>
          <w:szCs w:val="22"/>
        </w:rPr>
        <w:t>ά</w:t>
      </w:r>
      <w:r w:rsidRPr="00A833FC">
        <w:rPr>
          <w:rFonts w:asciiTheme="minorHAnsi" w:hAnsiTheme="minorHAnsi" w:cstheme="minorHAnsi"/>
          <w:szCs w:val="22"/>
        </w:rPr>
        <w:t xml:space="preserve">ρθρο </w:t>
      </w:r>
      <w:r w:rsidR="00684388" w:rsidRPr="00A833FC">
        <w:rPr>
          <w:rFonts w:asciiTheme="minorHAnsi" w:hAnsiTheme="minorHAnsi" w:cstheme="minorHAnsi"/>
          <w:szCs w:val="22"/>
        </w:rPr>
        <w:t xml:space="preserve">35 </w:t>
      </w:r>
      <w:r w:rsidR="000E1BC8" w:rsidRPr="00A833FC">
        <w:rPr>
          <w:rFonts w:asciiTheme="minorHAnsi" w:hAnsiTheme="minorHAnsi" w:cstheme="minorHAnsi"/>
          <w:szCs w:val="22"/>
        </w:rPr>
        <w:t>«</w:t>
      </w:r>
      <w:r w:rsidR="005B2FAF" w:rsidRPr="00A833FC">
        <w:rPr>
          <w:rFonts w:asciiTheme="minorHAnsi" w:hAnsiTheme="minorHAnsi" w:cstheme="minorHAnsi"/>
          <w:szCs w:val="22"/>
        </w:rPr>
        <w:t>Εξειδίκευση Προγράμματος</w:t>
      </w:r>
      <w:r w:rsidR="000E1BC8" w:rsidRPr="00A833FC">
        <w:rPr>
          <w:rFonts w:asciiTheme="minorHAnsi" w:hAnsiTheme="minorHAnsi" w:cstheme="minorHAnsi"/>
          <w:szCs w:val="22"/>
        </w:rPr>
        <w:t>»</w:t>
      </w:r>
      <w:bookmarkEnd w:id="3"/>
      <w:r w:rsidR="005B2FAF" w:rsidRPr="00A833FC">
        <w:rPr>
          <w:rFonts w:asciiTheme="minorHAnsi" w:hAnsiTheme="minorHAnsi" w:cstheme="minorHAnsi"/>
          <w:szCs w:val="22"/>
        </w:rPr>
        <w:t xml:space="preserve">, </w:t>
      </w:r>
      <w:bookmarkStart w:id="4" w:name="_Hlk117004443"/>
      <w:r w:rsidR="005B2FAF" w:rsidRPr="00A833FC">
        <w:rPr>
          <w:rFonts w:asciiTheme="minorHAnsi" w:hAnsiTheme="minorHAnsi" w:cstheme="minorHAnsi"/>
          <w:szCs w:val="22"/>
        </w:rPr>
        <w:t xml:space="preserve">στο άρθρο 36 </w:t>
      </w:r>
      <w:r w:rsidR="000E1BC8" w:rsidRPr="00A833FC">
        <w:rPr>
          <w:rFonts w:asciiTheme="minorHAnsi" w:hAnsiTheme="minorHAnsi" w:cstheme="minorHAnsi"/>
          <w:szCs w:val="22"/>
        </w:rPr>
        <w:t>«</w:t>
      </w:r>
      <w:r w:rsidR="005B2FAF" w:rsidRPr="00A833FC">
        <w:rPr>
          <w:rFonts w:asciiTheme="minorHAnsi" w:hAnsiTheme="minorHAnsi" w:cstheme="minorHAnsi"/>
          <w:szCs w:val="22"/>
        </w:rPr>
        <w:t>Ένταξη πράξεων στα Προγράμματα</w:t>
      </w:r>
      <w:r w:rsidR="000E1BC8" w:rsidRPr="00A833FC">
        <w:rPr>
          <w:rFonts w:asciiTheme="minorHAnsi" w:hAnsiTheme="minorHAnsi" w:cstheme="minorHAnsi"/>
          <w:szCs w:val="22"/>
        </w:rPr>
        <w:t>»,</w:t>
      </w:r>
      <w:bookmarkEnd w:id="4"/>
      <w:r w:rsidR="009C562C" w:rsidRPr="00A833FC">
        <w:rPr>
          <w:rFonts w:asciiTheme="minorHAnsi" w:hAnsiTheme="minorHAnsi" w:cstheme="minorHAnsi"/>
          <w:szCs w:val="22"/>
        </w:rPr>
        <w:t xml:space="preserve"> στο </w:t>
      </w:r>
      <w:r w:rsidR="009C562C" w:rsidRPr="001E060D">
        <w:rPr>
          <w:rFonts w:asciiTheme="minorHAnsi" w:hAnsiTheme="minorHAnsi" w:cstheme="minorHAnsi"/>
          <w:szCs w:val="22"/>
        </w:rPr>
        <w:t xml:space="preserve">άρθρο 40 </w:t>
      </w:r>
      <w:r w:rsidR="000E1BC8" w:rsidRPr="001E060D">
        <w:rPr>
          <w:rFonts w:asciiTheme="minorHAnsi" w:hAnsiTheme="minorHAnsi" w:cstheme="minorHAnsi"/>
          <w:szCs w:val="22"/>
        </w:rPr>
        <w:t>«</w:t>
      </w:r>
      <w:r w:rsidR="009C562C" w:rsidRPr="001E060D">
        <w:rPr>
          <w:rFonts w:asciiTheme="minorHAnsi" w:hAnsiTheme="minorHAnsi" w:cstheme="minorHAnsi"/>
          <w:szCs w:val="22"/>
        </w:rPr>
        <w:t xml:space="preserve">Θέματα </w:t>
      </w:r>
      <w:proofErr w:type="spellStart"/>
      <w:r w:rsidR="009C562C" w:rsidRPr="001E060D">
        <w:rPr>
          <w:rFonts w:asciiTheme="minorHAnsi" w:hAnsiTheme="minorHAnsi" w:cstheme="minorHAnsi"/>
          <w:szCs w:val="22"/>
        </w:rPr>
        <w:t>επιλεξιμότητας</w:t>
      </w:r>
      <w:proofErr w:type="spellEnd"/>
      <w:r w:rsidR="009C562C" w:rsidRPr="001E060D">
        <w:rPr>
          <w:rFonts w:asciiTheme="minorHAnsi" w:hAnsiTheme="minorHAnsi" w:cstheme="minorHAnsi"/>
          <w:szCs w:val="22"/>
        </w:rPr>
        <w:t xml:space="preserve"> δαπανών στα Προγράμματα</w:t>
      </w:r>
      <w:r w:rsidR="000E1BC8" w:rsidRPr="001E060D">
        <w:rPr>
          <w:rFonts w:asciiTheme="minorHAnsi" w:hAnsiTheme="minorHAnsi" w:cstheme="minorHAnsi"/>
          <w:szCs w:val="22"/>
        </w:rPr>
        <w:t>»</w:t>
      </w:r>
      <w:r w:rsidR="000E1BC8" w:rsidRPr="00A833FC">
        <w:rPr>
          <w:rFonts w:asciiTheme="minorHAnsi" w:hAnsiTheme="minorHAnsi" w:cstheme="minorHAnsi"/>
          <w:szCs w:val="22"/>
        </w:rPr>
        <w:t xml:space="preserve"> και </w:t>
      </w:r>
      <w:bookmarkStart w:id="5" w:name="_Hlk117004528"/>
      <w:r w:rsidR="000E1BC8" w:rsidRPr="00A833FC">
        <w:rPr>
          <w:rFonts w:asciiTheme="minorHAnsi" w:hAnsiTheme="minorHAnsi" w:cstheme="minorHAnsi"/>
          <w:szCs w:val="22"/>
        </w:rPr>
        <w:t>στο άρθρο 51 «Σύγκρουση συμφερόντων»</w:t>
      </w:r>
      <w:r w:rsidR="009C562C" w:rsidRPr="00A833FC">
        <w:rPr>
          <w:rFonts w:asciiTheme="minorHAnsi" w:hAnsiTheme="minorHAnsi" w:cstheme="minorHAnsi"/>
          <w:szCs w:val="22"/>
        </w:rPr>
        <w:t xml:space="preserve">, </w:t>
      </w:r>
      <w:bookmarkEnd w:id="5"/>
      <w:r w:rsidR="000E1BC8" w:rsidRPr="00A833FC">
        <w:rPr>
          <w:rFonts w:asciiTheme="minorHAnsi" w:hAnsiTheme="minorHAnsi" w:cstheme="minorHAnsi"/>
          <w:szCs w:val="22"/>
        </w:rPr>
        <w:t>όπου</w:t>
      </w:r>
      <w:r w:rsidR="009C562C" w:rsidRPr="00A833FC">
        <w:rPr>
          <w:rFonts w:asciiTheme="minorHAnsi" w:hAnsiTheme="minorHAnsi" w:cstheme="minorHAnsi"/>
          <w:szCs w:val="22"/>
        </w:rPr>
        <w:t xml:space="preserve"> </w:t>
      </w:r>
      <w:r w:rsidR="00684388" w:rsidRPr="00A833FC">
        <w:rPr>
          <w:rFonts w:asciiTheme="minorHAnsi" w:hAnsiTheme="minorHAnsi" w:cstheme="minorHAnsi"/>
          <w:szCs w:val="22"/>
        </w:rPr>
        <w:t xml:space="preserve">ρυθμίζονται ειδικότερα θέματα </w:t>
      </w:r>
      <w:r w:rsidR="009C562C" w:rsidRPr="00A833FC">
        <w:rPr>
          <w:rFonts w:asciiTheme="minorHAnsi" w:hAnsiTheme="minorHAnsi" w:cstheme="minorHAnsi"/>
          <w:szCs w:val="22"/>
        </w:rPr>
        <w:t>που αφορούν σ</w:t>
      </w:r>
      <w:r w:rsidR="00684388" w:rsidRPr="00A833FC">
        <w:rPr>
          <w:rFonts w:asciiTheme="minorHAnsi" w:hAnsiTheme="minorHAnsi" w:cstheme="minorHAnsi"/>
          <w:szCs w:val="22"/>
        </w:rPr>
        <w:t xml:space="preserve">την </w:t>
      </w:r>
      <w:r w:rsidR="0077493C" w:rsidRPr="00A833FC">
        <w:rPr>
          <w:rFonts w:asciiTheme="minorHAnsi" w:hAnsiTheme="minorHAnsi" w:cstheme="minorHAnsi"/>
          <w:szCs w:val="22"/>
        </w:rPr>
        <w:t>επιλογή και έγκριση των πράξεων</w:t>
      </w:r>
      <w:r w:rsidR="00684388" w:rsidRPr="00A833FC">
        <w:rPr>
          <w:rFonts w:asciiTheme="minorHAnsi" w:hAnsiTheme="minorHAnsi" w:cstheme="minorHAnsi"/>
          <w:szCs w:val="22"/>
        </w:rPr>
        <w:t>.</w:t>
      </w:r>
      <w:r w:rsidR="00846657" w:rsidRPr="00A833FC">
        <w:rPr>
          <w:rFonts w:asciiTheme="minorHAnsi" w:hAnsiTheme="minorHAnsi" w:cstheme="minorHAnsi"/>
          <w:szCs w:val="22"/>
        </w:rPr>
        <w:t xml:space="preserve"> </w:t>
      </w:r>
    </w:p>
    <w:p w14:paraId="464CE7CE" w14:textId="3176BF81" w:rsidR="00C901B6" w:rsidRPr="00A833FC" w:rsidRDefault="000F62F4" w:rsidP="001E060D">
      <w:pPr>
        <w:spacing w:after="120" w:line="280" w:lineRule="exact"/>
        <w:ind w:left="426"/>
        <w:rPr>
          <w:rFonts w:asciiTheme="minorHAnsi" w:hAnsiTheme="minorHAnsi" w:cstheme="minorHAnsi"/>
          <w:szCs w:val="22"/>
        </w:rPr>
      </w:pPr>
      <w:r w:rsidRPr="001E060D">
        <w:rPr>
          <w:rFonts w:asciiTheme="minorHAnsi" w:hAnsiTheme="minorHAnsi" w:cstheme="minorHAnsi"/>
          <w:szCs w:val="22"/>
        </w:rPr>
        <w:t xml:space="preserve">Ειδικότερα </w:t>
      </w:r>
      <w:r w:rsidR="00434898">
        <w:rPr>
          <w:rFonts w:asciiTheme="minorHAnsi" w:hAnsiTheme="minorHAnsi" w:cstheme="minorHAnsi"/>
          <w:szCs w:val="22"/>
        </w:rPr>
        <w:t xml:space="preserve">σημειώνεται ότι </w:t>
      </w:r>
      <w:r w:rsidRPr="001E060D">
        <w:rPr>
          <w:rFonts w:asciiTheme="minorHAnsi" w:hAnsiTheme="minorHAnsi" w:cstheme="minorHAnsi"/>
          <w:szCs w:val="22"/>
        </w:rPr>
        <w:t>κ</w:t>
      </w:r>
      <w:r w:rsidR="00846657" w:rsidRPr="00A833FC">
        <w:rPr>
          <w:rFonts w:asciiTheme="minorHAnsi" w:hAnsiTheme="minorHAnsi" w:cstheme="minorHAnsi"/>
          <w:szCs w:val="22"/>
        </w:rPr>
        <w:t xml:space="preserve">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w:t>
      </w:r>
      <w:r w:rsidR="00FD78A0" w:rsidRPr="00A833FC">
        <w:rPr>
          <w:rFonts w:asciiTheme="minorHAnsi" w:hAnsiTheme="minorHAnsi" w:cstheme="minorHAnsi"/>
          <w:szCs w:val="22"/>
        </w:rPr>
        <w:t xml:space="preserve">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w:t>
      </w:r>
      <w:r w:rsidR="00846657" w:rsidRPr="00A833FC">
        <w:rPr>
          <w:rFonts w:asciiTheme="minorHAnsi" w:hAnsiTheme="minorHAnsi" w:cstheme="minorHAnsi"/>
          <w:szCs w:val="22"/>
        </w:rPr>
        <w:t xml:space="preserve">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w:t>
      </w:r>
      <w:r w:rsidR="00846657" w:rsidRPr="00A833FC">
        <w:rPr>
          <w:rFonts w:asciiTheme="minorHAnsi" w:hAnsiTheme="minorHAnsi" w:cstheme="minorHAnsi"/>
          <w:szCs w:val="22"/>
        </w:rPr>
        <w:lastRenderedPageBreak/>
        <w:t>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w:t>
      </w:r>
      <w:r w:rsidR="00C901B6" w:rsidRPr="00A833FC">
        <w:rPr>
          <w:rFonts w:asciiTheme="minorHAnsi" w:hAnsiTheme="minorHAnsi" w:cstheme="minorHAnsi"/>
          <w:szCs w:val="22"/>
        </w:rPr>
        <w:t xml:space="preserve"> </w:t>
      </w:r>
    </w:p>
    <w:p w14:paraId="779A6677" w14:textId="302B5CA0" w:rsidR="000F62F4" w:rsidRPr="00434898" w:rsidRDefault="000F62F4" w:rsidP="00434898">
      <w:pPr>
        <w:spacing w:after="120" w:line="280" w:lineRule="exact"/>
        <w:ind w:left="426"/>
        <w:rPr>
          <w:rFonts w:asciiTheme="minorHAnsi" w:hAnsiTheme="minorHAnsi" w:cstheme="minorHAnsi"/>
          <w:szCs w:val="22"/>
        </w:rPr>
      </w:pPr>
      <w:r w:rsidRPr="00434898">
        <w:rPr>
          <w:rFonts w:asciiTheme="minorHAnsi" w:hAnsiTheme="minorHAnsi" w:cstheme="minorHAnsi"/>
          <w:szCs w:val="22"/>
        </w:rPr>
        <w:t xml:space="preserve">Στο πλαίσιο αυτό και με βάση τις </w:t>
      </w:r>
      <w:r w:rsidR="001E060D" w:rsidRPr="00434898">
        <w:rPr>
          <w:rFonts w:asciiTheme="minorHAnsi" w:hAnsiTheme="minorHAnsi" w:cstheme="minorHAnsi"/>
          <w:i/>
          <w:iCs/>
          <w:szCs w:val="22"/>
        </w:rPr>
        <w:t>«</w:t>
      </w:r>
      <w:r w:rsidRPr="00434898">
        <w:rPr>
          <w:rFonts w:asciiTheme="minorHAnsi" w:hAnsiTheme="minorHAnsi" w:cstheme="minorHAnsi"/>
          <w:i/>
          <w:iCs/>
          <w:szCs w:val="22"/>
        </w:rPr>
        <w:t>Οδηγίες για την αξιολόγηση προτάσεων (πλην κρατικών ενισχύσεων) που συγχρηματοδοτούνται από τα Προγράμματα που υποστηρίζονται από τα Ταμεία ΕΤΠΑ (στόχος «Επενδύσεις στην απασχόληση και την ανάπτυξη»), ΕΚΤ+, ΤΣ, ΤΔΜ και ΕΤΘΑΥ»</w:t>
      </w:r>
      <w:r w:rsidR="00434898" w:rsidRPr="00434898">
        <w:rPr>
          <w:rFonts w:asciiTheme="minorHAnsi" w:hAnsiTheme="minorHAnsi" w:cstheme="minorHAnsi"/>
          <w:i/>
          <w:iCs/>
          <w:szCs w:val="22"/>
        </w:rPr>
        <w:t xml:space="preserve"> </w:t>
      </w:r>
      <w:r w:rsidR="00434898" w:rsidRPr="00434898">
        <w:rPr>
          <w:rFonts w:asciiTheme="minorHAnsi" w:hAnsiTheme="minorHAnsi" w:cstheme="minorHAnsi"/>
          <w:szCs w:val="22"/>
        </w:rPr>
        <w:t>της ΕΥΘΥ</w:t>
      </w:r>
      <w:r w:rsidR="001E060D" w:rsidRPr="00434898">
        <w:rPr>
          <w:rFonts w:asciiTheme="minorHAnsi" w:hAnsiTheme="minorHAnsi" w:cstheme="minorHAnsi"/>
          <w:szCs w:val="22"/>
        </w:rPr>
        <w:t>,</w:t>
      </w:r>
      <w:r w:rsidRPr="00434898">
        <w:rPr>
          <w:rFonts w:asciiTheme="minorHAnsi" w:hAnsiTheme="minorHAnsi" w:cstheme="minorHAnsi"/>
          <w:szCs w:val="22"/>
        </w:rPr>
        <w:t xml:space="preserve"> </w:t>
      </w:r>
      <w:r w:rsidR="001E060D" w:rsidRPr="00434898">
        <w:rPr>
          <w:rFonts w:asciiTheme="minorHAnsi" w:hAnsiTheme="minorHAnsi" w:cstheme="minorHAnsi"/>
          <w:szCs w:val="22"/>
        </w:rPr>
        <w:t xml:space="preserve">η ΕΥΔ </w:t>
      </w:r>
      <w:r w:rsidRPr="00434898">
        <w:rPr>
          <w:rFonts w:asciiTheme="minorHAnsi" w:hAnsiTheme="minorHAnsi" w:cstheme="minorHAnsi"/>
          <w:szCs w:val="22"/>
        </w:rPr>
        <w:t>διαμ</w:t>
      </w:r>
      <w:r w:rsidR="00434898" w:rsidRPr="00434898">
        <w:rPr>
          <w:rFonts w:asciiTheme="minorHAnsi" w:hAnsiTheme="minorHAnsi" w:cstheme="minorHAnsi"/>
          <w:szCs w:val="22"/>
        </w:rPr>
        <w:t>ορφώνει</w:t>
      </w:r>
      <w:r w:rsidRPr="00434898">
        <w:rPr>
          <w:rFonts w:asciiTheme="minorHAnsi" w:hAnsiTheme="minorHAnsi" w:cstheme="minorHAnsi"/>
          <w:szCs w:val="22"/>
        </w:rPr>
        <w:t xml:space="preserve"> την μεθοδολογία αξιολόγησης και τα κριτήρια επιλογής που θα εφαρμοσθούν κατά την διαδικασία αξιολόγησης των πράξεων που θα υποβληθούν στο πλαίσιο των δράσεων που εξειδικεύονται στο Έγγραφο Εξειδίκευσης του Προγράμματος «Βόρειο Αιγαίο» 2021-2027.</w:t>
      </w:r>
    </w:p>
    <w:p w14:paraId="664C57CE" w14:textId="53169B52" w:rsidR="00F87FB4" w:rsidRPr="00A833FC" w:rsidRDefault="00F87FB4" w:rsidP="004E1328">
      <w:pPr>
        <w:spacing w:after="120" w:line="280" w:lineRule="exact"/>
        <w:rPr>
          <w:rFonts w:asciiTheme="minorHAnsi" w:hAnsiTheme="minorHAnsi" w:cstheme="minorHAnsi"/>
          <w:szCs w:val="22"/>
        </w:rPr>
      </w:pPr>
    </w:p>
    <w:p w14:paraId="5B28FA0C" w14:textId="0E139F80" w:rsidR="00BD034E" w:rsidRPr="00A833FC" w:rsidRDefault="00BD034E">
      <w:pPr>
        <w:spacing w:before="0"/>
        <w:jc w:val="left"/>
        <w:rPr>
          <w:rFonts w:asciiTheme="minorHAnsi" w:hAnsiTheme="minorHAnsi" w:cstheme="minorHAnsi"/>
          <w:szCs w:val="22"/>
        </w:rPr>
      </w:pPr>
      <w:r w:rsidRPr="00A833FC">
        <w:rPr>
          <w:rFonts w:asciiTheme="minorHAnsi" w:hAnsiTheme="minorHAnsi" w:cstheme="minorHAnsi"/>
          <w:szCs w:val="22"/>
        </w:rPr>
        <w:br w:type="page"/>
      </w:r>
    </w:p>
    <w:p w14:paraId="0D3E095B" w14:textId="685DFF61" w:rsidR="00684ADF" w:rsidRPr="00A833FC" w:rsidRDefault="00684ADF" w:rsidP="001F304D">
      <w:pPr>
        <w:pStyle w:val="1"/>
        <w:numPr>
          <w:ilvl w:val="0"/>
          <w:numId w:val="60"/>
        </w:numPr>
        <w:shd w:val="clear" w:color="auto" w:fill="FFFFFF" w:themeFill="background1"/>
        <w:spacing w:before="240" w:after="120" w:line="280" w:lineRule="exact"/>
        <w:rPr>
          <w:rFonts w:asciiTheme="minorHAnsi" w:hAnsiTheme="minorHAnsi" w:cstheme="minorHAnsi"/>
          <w:sz w:val="22"/>
          <w:szCs w:val="22"/>
        </w:rPr>
      </w:pPr>
      <w:bookmarkStart w:id="6" w:name="_Toc404622572"/>
      <w:bookmarkStart w:id="7" w:name="_Toc119654887"/>
      <w:r w:rsidRPr="00A833FC">
        <w:rPr>
          <w:rFonts w:asciiTheme="minorHAnsi" w:hAnsiTheme="minorHAnsi" w:cstheme="minorHAnsi"/>
          <w:sz w:val="22"/>
          <w:szCs w:val="22"/>
        </w:rPr>
        <w:lastRenderedPageBreak/>
        <w:t>Ε</w:t>
      </w:r>
      <w:bookmarkEnd w:id="6"/>
      <w:r w:rsidR="00E33F59">
        <w:rPr>
          <w:rFonts w:asciiTheme="minorHAnsi" w:hAnsiTheme="minorHAnsi" w:cstheme="minorHAnsi"/>
          <w:sz w:val="22"/>
          <w:szCs w:val="22"/>
        </w:rPr>
        <w:t>πιλογή και έγκριση πράξης</w:t>
      </w:r>
      <w:bookmarkEnd w:id="7"/>
    </w:p>
    <w:p w14:paraId="66C91FDE" w14:textId="77777777" w:rsidR="00434898" w:rsidRDefault="00684ADF" w:rsidP="0094602B">
      <w:pPr>
        <w:spacing w:after="120" w:line="280" w:lineRule="exact"/>
        <w:rPr>
          <w:rFonts w:asciiTheme="minorHAnsi" w:hAnsiTheme="minorHAnsi" w:cstheme="minorHAnsi"/>
          <w:szCs w:val="22"/>
        </w:rPr>
      </w:pPr>
      <w:r w:rsidRPr="00434898">
        <w:rPr>
          <w:rFonts w:asciiTheme="minorHAnsi" w:hAnsiTheme="minorHAnsi" w:cstheme="minorHAnsi"/>
          <w:szCs w:val="22"/>
        </w:rPr>
        <w:t>Βασικό στάδιο τ</w:t>
      </w:r>
      <w:r w:rsidR="0077493C" w:rsidRPr="00434898">
        <w:rPr>
          <w:rFonts w:asciiTheme="minorHAnsi" w:hAnsiTheme="minorHAnsi" w:cstheme="minorHAnsi"/>
          <w:szCs w:val="22"/>
        </w:rPr>
        <w:t>ης</w:t>
      </w:r>
      <w:r w:rsidRPr="00434898">
        <w:rPr>
          <w:rFonts w:asciiTheme="minorHAnsi" w:hAnsiTheme="minorHAnsi" w:cstheme="minorHAnsi"/>
          <w:szCs w:val="22"/>
        </w:rPr>
        <w:t xml:space="preserve"> διαδικασ</w:t>
      </w:r>
      <w:r w:rsidR="0077493C" w:rsidRPr="00434898">
        <w:rPr>
          <w:rFonts w:asciiTheme="minorHAnsi" w:hAnsiTheme="minorHAnsi" w:cstheme="minorHAnsi"/>
          <w:szCs w:val="22"/>
        </w:rPr>
        <w:t>ίας</w:t>
      </w:r>
      <w:r w:rsidRPr="00434898">
        <w:rPr>
          <w:rFonts w:asciiTheme="minorHAnsi" w:hAnsiTheme="minorHAnsi" w:cstheme="minorHAnsi"/>
          <w:szCs w:val="22"/>
        </w:rPr>
        <w:t xml:space="preserve"> είναι η </w:t>
      </w:r>
      <w:r w:rsidRPr="00434898">
        <w:rPr>
          <w:rFonts w:asciiTheme="minorHAnsi" w:hAnsiTheme="minorHAnsi" w:cstheme="minorHAnsi"/>
          <w:i/>
          <w:szCs w:val="22"/>
        </w:rPr>
        <w:t>αξιολόγηση</w:t>
      </w:r>
      <w:r w:rsidRPr="00434898">
        <w:rPr>
          <w:rFonts w:asciiTheme="minorHAnsi" w:hAnsiTheme="minorHAnsi" w:cstheme="minorHAnsi"/>
          <w:szCs w:val="22"/>
        </w:rPr>
        <w:t xml:space="preserve"> των </w:t>
      </w:r>
      <w:r w:rsidR="007E36A0" w:rsidRPr="00434898">
        <w:rPr>
          <w:rFonts w:asciiTheme="minorHAnsi" w:hAnsiTheme="minorHAnsi" w:cstheme="minorHAnsi"/>
          <w:szCs w:val="22"/>
        </w:rPr>
        <w:t xml:space="preserve">προτάσεων </w:t>
      </w:r>
      <w:r w:rsidRPr="00434898">
        <w:rPr>
          <w:rFonts w:asciiTheme="minorHAnsi" w:hAnsiTheme="minorHAnsi" w:cstheme="minorHAnsi"/>
          <w:szCs w:val="22"/>
        </w:rPr>
        <w:t>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w:t>
      </w:r>
      <w:r w:rsidR="00E73E53" w:rsidRPr="00434898">
        <w:rPr>
          <w:rFonts w:asciiTheme="minorHAnsi" w:hAnsiTheme="minorHAnsi" w:cstheme="minorHAnsi"/>
          <w:szCs w:val="22"/>
        </w:rPr>
        <w:t>ις</w:t>
      </w:r>
      <w:r w:rsidRPr="00434898">
        <w:rPr>
          <w:rFonts w:asciiTheme="minorHAnsi" w:hAnsiTheme="minorHAnsi" w:cstheme="minorHAnsi"/>
          <w:szCs w:val="22"/>
        </w:rPr>
        <w:t xml:space="preserve"> παρ</w:t>
      </w:r>
      <w:r w:rsidR="00E73E53" w:rsidRPr="00434898">
        <w:rPr>
          <w:rFonts w:asciiTheme="minorHAnsi" w:hAnsiTheme="minorHAnsi" w:cstheme="minorHAnsi"/>
          <w:szCs w:val="22"/>
        </w:rPr>
        <w:t>ούσες</w:t>
      </w:r>
      <w:r w:rsidRPr="00434898">
        <w:rPr>
          <w:rFonts w:asciiTheme="minorHAnsi" w:hAnsiTheme="minorHAnsi" w:cstheme="minorHAnsi"/>
          <w:szCs w:val="22"/>
        </w:rPr>
        <w:t xml:space="preserve"> </w:t>
      </w:r>
      <w:r w:rsidR="00E73E53" w:rsidRPr="00434898">
        <w:rPr>
          <w:rFonts w:asciiTheme="minorHAnsi" w:hAnsiTheme="minorHAnsi" w:cstheme="minorHAnsi"/>
          <w:szCs w:val="22"/>
        </w:rPr>
        <w:t>οδηγίες</w:t>
      </w:r>
      <w:r w:rsidRPr="00434898">
        <w:rPr>
          <w:rFonts w:asciiTheme="minorHAnsi" w:hAnsiTheme="minorHAnsi" w:cstheme="minorHAnsi"/>
          <w:szCs w:val="22"/>
        </w:rPr>
        <w:t xml:space="preserve">, κριτηρίων </w:t>
      </w:r>
      <w:r w:rsidR="001211F1" w:rsidRPr="00434898">
        <w:rPr>
          <w:rFonts w:asciiTheme="minorHAnsi" w:hAnsiTheme="minorHAnsi" w:cstheme="minorHAnsi"/>
          <w:szCs w:val="22"/>
        </w:rPr>
        <w:t xml:space="preserve">επιλογής πράξεων </w:t>
      </w:r>
      <w:r w:rsidRPr="00434898">
        <w:rPr>
          <w:rFonts w:asciiTheme="minorHAnsi" w:hAnsiTheme="minorHAnsi" w:cstheme="minorHAnsi"/>
          <w:szCs w:val="22"/>
        </w:rPr>
        <w:t xml:space="preserve">καθώς και η </w:t>
      </w:r>
      <w:r w:rsidR="00CC6CFE" w:rsidRPr="00434898">
        <w:rPr>
          <w:rFonts w:asciiTheme="minorHAnsi" w:hAnsiTheme="minorHAnsi" w:cstheme="minorHAnsi"/>
          <w:szCs w:val="22"/>
        </w:rPr>
        <w:t xml:space="preserve">βαρύτητα και η </w:t>
      </w:r>
      <w:r w:rsidRPr="00434898">
        <w:rPr>
          <w:rFonts w:asciiTheme="minorHAnsi" w:hAnsiTheme="minorHAnsi" w:cstheme="minorHAnsi"/>
          <w:szCs w:val="22"/>
        </w:rPr>
        <w:t>βαθμολόγηση αυτών</w:t>
      </w:r>
      <w:r w:rsidR="00246D03" w:rsidRPr="00434898">
        <w:rPr>
          <w:rFonts w:asciiTheme="minorHAnsi" w:hAnsiTheme="minorHAnsi" w:cstheme="minorHAnsi"/>
          <w:szCs w:val="22"/>
        </w:rPr>
        <w:t>, που θα γίνει από τη ΔΑ</w:t>
      </w:r>
      <w:r w:rsidR="0077493C" w:rsidRPr="00434898">
        <w:rPr>
          <w:rFonts w:asciiTheme="minorHAnsi" w:hAnsiTheme="minorHAnsi" w:cstheme="minorHAnsi"/>
          <w:szCs w:val="22"/>
        </w:rPr>
        <w:t>,</w:t>
      </w:r>
      <w:r w:rsidR="00CC6CFE" w:rsidRPr="00434898">
        <w:rPr>
          <w:rFonts w:asciiTheme="minorHAnsi" w:hAnsiTheme="minorHAnsi" w:cstheme="minorHAnsi"/>
          <w:szCs w:val="22"/>
        </w:rPr>
        <w:t xml:space="preserve"> </w:t>
      </w:r>
      <w:r w:rsidRPr="00434898">
        <w:rPr>
          <w:rFonts w:asciiTheme="minorHAnsi" w:hAnsiTheme="minorHAnsi" w:cstheme="minorHAnsi"/>
          <w:szCs w:val="22"/>
        </w:rPr>
        <w:t>διαφοροποιείται</w:t>
      </w:r>
      <w:r w:rsidR="0077493C" w:rsidRPr="00434898">
        <w:rPr>
          <w:rFonts w:asciiTheme="minorHAnsi" w:hAnsiTheme="minorHAnsi" w:cstheme="minorHAnsi"/>
          <w:szCs w:val="22"/>
        </w:rPr>
        <w:t>/ προσαρμόζεται</w:t>
      </w:r>
      <w:r w:rsidRPr="00434898">
        <w:rPr>
          <w:rFonts w:asciiTheme="minorHAnsi" w:hAnsiTheme="minorHAnsi" w:cstheme="minorHAnsi"/>
          <w:szCs w:val="22"/>
        </w:rPr>
        <w:t xml:space="preserve"> ανάλογα με τις δράσεις και τους ειδικότερους στόχους τ</w:t>
      </w:r>
      <w:r w:rsidR="0077493C" w:rsidRPr="00434898">
        <w:rPr>
          <w:rFonts w:asciiTheme="minorHAnsi" w:hAnsiTheme="minorHAnsi" w:cstheme="minorHAnsi"/>
          <w:szCs w:val="22"/>
        </w:rPr>
        <w:t xml:space="preserve">ων </w:t>
      </w:r>
      <w:r w:rsidRPr="00434898">
        <w:rPr>
          <w:rFonts w:asciiTheme="minorHAnsi" w:hAnsiTheme="minorHAnsi" w:cstheme="minorHAnsi"/>
          <w:szCs w:val="22"/>
        </w:rPr>
        <w:t>πρ</w:t>
      </w:r>
      <w:r w:rsidR="0077493C" w:rsidRPr="00434898">
        <w:rPr>
          <w:rFonts w:asciiTheme="minorHAnsi" w:hAnsiTheme="minorHAnsi" w:cstheme="minorHAnsi"/>
          <w:szCs w:val="22"/>
        </w:rPr>
        <w:t xml:space="preserve">οσκλήσεων. </w:t>
      </w:r>
      <w:r w:rsidR="000F62F4" w:rsidRPr="00A833FC">
        <w:rPr>
          <w:rFonts w:asciiTheme="minorHAnsi" w:hAnsiTheme="minorHAnsi" w:cstheme="minorHAnsi"/>
          <w:szCs w:val="22"/>
        </w:rPr>
        <w:br/>
      </w:r>
    </w:p>
    <w:p w14:paraId="750A31DB" w14:textId="2A4CFE6B" w:rsidR="0077493C" w:rsidRPr="00A833FC" w:rsidRDefault="0077493C" w:rsidP="0094602B">
      <w:pPr>
        <w:spacing w:after="120" w:line="280" w:lineRule="exact"/>
        <w:rPr>
          <w:rFonts w:asciiTheme="minorHAnsi" w:hAnsiTheme="minorHAnsi" w:cstheme="minorHAnsi"/>
          <w:szCs w:val="22"/>
        </w:rPr>
      </w:pPr>
      <w:r w:rsidRPr="00A833FC">
        <w:rPr>
          <w:rFonts w:asciiTheme="minorHAnsi" w:hAnsiTheme="minorHAnsi" w:cstheme="minorHAnsi"/>
          <w:szCs w:val="22"/>
        </w:rPr>
        <w:t xml:space="preserve">Η μεθοδολογία και τα κριτήρια που χρησιμοποιούνται για την επιλογή των πράξεων εγκρίνονται </w:t>
      </w:r>
      <w:r w:rsidR="00BC7D44" w:rsidRPr="00A833FC">
        <w:rPr>
          <w:rFonts w:asciiTheme="minorHAnsi" w:hAnsiTheme="minorHAnsi" w:cstheme="minorHAnsi"/>
          <w:szCs w:val="22"/>
        </w:rPr>
        <w:t>από την Επιτροπή Παρακολούθησης</w:t>
      </w:r>
      <w:r w:rsidR="00684ADF" w:rsidRPr="00A833FC">
        <w:rPr>
          <w:rFonts w:asciiTheme="minorHAnsi" w:hAnsiTheme="minorHAnsi" w:cstheme="minorHAnsi"/>
          <w:szCs w:val="22"/>
        </w:rPr>
        <w:t xml:space="preserve">. </w:t>
      </w:r>
    </w:p>
    <w:p w14:paraId="2539E601" w14:textId="77777777" w:rsidR="002A6B95" w:rsidRPr="00A833FC" w:rsidRDefault="00684ADF" w:rsidP="0094602B">
      <w:pPr>
        <w:pStyle w:val="ab"/>
        <w:tabs>
          <w:tab w:val="clear" w:pos="567"/>
          <w:tab w:val="left" w:pos="0"/>
        </w:tabs>
        <w:spacing w:after="120" w:line="280" w:lineRule="exact"/>
        <w:rPr>
          <w:rFonts w:asciiTheme="minorHAnsi" w:hAnsiTheme="minorHAnsi" w:cstheme="minorHAnsi"/>
        </w:rPr>
      </w:pPr>
      <w:r w:rsidRPr="00A833FC">
        <w:rPr>
          <w:rFonts w:asciiTheme="minorHAnsi" w:hAnsiTheme="minorHAnsi" w:cstheme="minorHAnsi"/>
        </w:rPr>
        <w:t xml:space="preserve">Σε κάθε περίπτωση η μεθοδολογία </w:t>
      </w:r>
      <w:r w:rsidR="001211F1" w:rsidRPr="00A833FC">
        <w:rPr>
          <w:rFonts w:asciiTheme="minorHAnsi" w:hAnsiTheme="minorHAnsi" w:cstheme="minorHAnsi"/>
        </w:rPr>
        <w:t xml:space="preserve">αξιολόγησης </w:t>
      </w:r>
      <w:r w:rsidRPr="00A833FC">
        <w:rPr>
          <w:rFonts w:asciiTheme="minorHAnsi" w:hAnsiTheme="minorHAnsi" w:cstheme="minorHAnsi"/>
        </w:rPr>
        <w:t xml:space="preserve">και τα κριτήρια </w:t>
      </w:r>
      <w:r w:rsidR="001211F1" w:rsidRPr="00A833FC">
        <w:rPr>
          <w:rFonts w:asciiTheme="minorHAnsi" w:hAnsiTheme="minorHAnsi" w:cstheme="minorHAnsi"/>
        </w:rPr>
        <w:t>επιλογής πράξεων</w:t>
      </w:r>
      <w:r w:rsidR="007A5A4A" w:rsidRPr="00A833FC">
        <w:rPr>
          <w:rFonts w:asciiTheme="minorHAnsi" w:hAnsiTheme="minorHAnsi" w:cstheme="minorHAnsi"/>
        </w:rPr>
        <w:t xml:space="preserve"> </w:t>
      </w:r>
      <w:r w:rsidRPr="00A833FC">
        <w:rPr>
          <w:rFonts w:asciiTheme="minorHAnsi" w:hAnsiTheme="minorHAnsi" w:cstheme="minorHAnsi"/>
        </w:rPr>
        <w:t xml:space="preserve">θα πρέπει να είναι διαφανή και σαφώς </w:t>
      </w:r>
      <w:proofErr w:type="spellStart"/>
      <w:r w:rsidRPr="00A833FC">
        <w:rPr>
          <w:rFonts w:asciiTheme="minorHAnsi" w:hAnsiTheme="minorHAnsi" w:cstheme="minorHAnsi"/>
        </w:rPr>
        <w:t>περιγεγραμμένα</w:t>
      </w:r>
      <w:proofErr w:type="spellEnd"/>
      <w:r w:rsidRPr="00A833FC">
        <w:rPr>
          <w:rFonts w:asciiTheme="minorHAnsi" w:hAnsiTheme="minorHAnsi" w:cstheme="minorHAnsi"/>
        </w:rPr>
        <w:t xml:space="preserve"> και να συνοδεύουν την πρόσκληση υποβολής προτάσεων</w:t>
      </w:r>
      <w:r w:rsidR="00BF588C" w:rsidRPr="00A833FC">
        <w:rPr>
          <w:rFonts w:asciiTheme="minorHAnsi" w:hAnsiTheme="minorHAnsi" w:cstheme="minorHAnsi"/>
        </w:rPr>
        <w:t>,</w:t>
      </w:r>
      <w:r w:rsidRPr="00A833FC">
        <w:rPr>
          <w:rFonts w:asciiTheme="minorHAnsi" w:hAnsiTheme="minorHAnsi" w:cstheme="minorHAnsi"/>
        </w:rPr>
        <w:t xml:space="preserve"> ώστε να είναι εκ των προτέρων γνωστοί οι όροι και οι προϋποθέσεις αξιολόγησης των </w:t>
      </w:r>
      <w:r w:rsidR="007E36A0" w:rsidRPr="00A833FC">
        <w:rPr>
          <w:rFonts w:asciiTheme="minorHAnsi" w:hAnsiTheme="minorHAnsi" w:cstheme="minorHAnsi"/>
        </w:rPr>
        <w:t>προτάσεων</w:t>
      </w:r>
      <w:r w:rsidR="0054280C" w:rsidRPr="00A833FC">
        <w:rPr>
          <w:rFonts w:asciiTheme="minorHAnsi" w:hAnsiTheme="minorHAnsi" w:cstheme="minorHAnsi"/>
        </w:rPr>
        <w:t>.</w:t>
      </w:r>
    </w:p>
    <w:p w14:paraId="325EAE88" w14:textId="7E1FB652" w:rsidR="0054280C" w:rsidRPr="00A833FC" w:rsidRDefault="005C7A88" w:rsidP="0094602B">
      <w:pPr>
        <w:pStyle w:val="ab"/>
        <w:tabs>
          <w:tab w:val="clear" w:pos="567"/>
          <w:tab w:val="left" w:pos="0"/>
        </w:tabs>
        <w:spacing w:after="120" w:line="280" w:lineRule="exact"/>
        <w:rPr>
          <w:rFonts w:asciiTheme="minorHAnsi" w:hAnsiTheme="minorHAnsi" w:cstheme="minorHAnsi"/>
        </w:rPr>
      </w:pPr>
      <w:r w:rsidRPr="00A833FC">
        <w:rPr>
          <w:rFonts w:asciiTheme="minorHAnsi" w:hAnsiTheme="minorHAnsi" w:cstheme="minorHAnsi"/>
        </w:rPr>
        <w:t>Τ</w:t>
      </w:r>
      <w:r w:rsidR="0054280C" w:rsidRPr="00A833FC">
        <w:rPr>
          <w:rFonts w:asciiTheme="minorHAnsi" w:hAnsiTheme="minorHAnsi" w:cstheme="minorHAnsi"/>
        </w:rPr>
        <w:t>α εγκεκριμένα κριτήρια δεν μπορούν να τροποποιούνται κατά τη διαδικασία της επιλογής των πράξεων στο πλαίσιο της ίδιας πρόσκλησης.</w:t>
      </w:r>
    </w:p>
    <w:p w14:paraId="05565E32" w14:textId="77777777" w:rsidR="00BD034E" w:rsidRPr="00A833FC" w:rsidRDefault="00BD034E" w:rsidP="0094602B">
      <w:pPr>
        <w:keepNext/>
        <w:keepLines/>
        <w:tabs>
          <w:tab w:val="left" w:pos="0"/>
        </w:tabs>
        <w:spacing w:before="240" w:after="120" w:line="280" w:lineRule="exact"/>
        <w:outlineLvl w:val="1"/>
        <w:rPr>
          <w:rFonts w:asciiTheme="minorHAnsi" w:hAnsiTheme="minorHAnsi" w:cstheme="minorHAnsi"/>
          <w:b/>
          <w:bCs/>
          <w:szCs w:val="22"/>
        </w:rPr>
      </w:pPr>
    </w:p>
    <w:p w14:paraId="755A610F" w14:textId="4E17E26D" w:rsidR="00684ADF" w:rsidRPr="00A833FC" w:rsidRDefault="00684ADF" w:rsidP="001F304D">
      <w:pPr>
        <w:keepNext/>
        <w:keepLines/>
        <w:shd w:val="clear" w:color="auto" w:fill="FFFFFF" w:themeFill="background1"/>
        <w:tabs>
          <w:tab w:val="left" w:pos="0"/>
        </w:tabs>
        <w:spacing w:before="240" w:after="120" w:line="280" w:lineRule="exact"/>
        <w:outlineLvl w:val="1"/>
        <w:rPr>
          <w:rFonts w:asciiTheme="minorHAnsi" w:hAnsiTheme="minorHAnsi" w:cstheme="minorHAnsi"/>
          <w:b/>
          <w:bCs/>
          <w:szCs w:val="22"/>
        </w:rPr>
      </w:pPr>
      <w:bookmarkStart w:id="8" w:name="_Toc119654888"/>
      <w:r w:rsidRPr="00A833FC">
        <w:rPr>
          <w:rFonts w:asciiTheme="minorHAnsi" w:hAnsiTheme="minorHAnsi" w:cstheme="minorHAnsi"/>
          <w:b/>
          <w:bCs/>
          <w:szCs w:val="22"/>
        </w:rPr>
        <w:t>2.1 Μεθοδολογία αξιολόγησης</w:t>
      </w:r>
      <w:bookmarkEnd w:id="8"/>
    </w:p>
    <w:p w14:paraId="274A6B7F" w14:textId="77777777" w:rsidR="00684ADF" w:rsidRPr="00A833FC" w:rsidRDefault="00684ADF" w:rsidP="0094602B">
      <w:pPr>
        <w:spacing w:after="120" w:line="280" w:lineRule="exact"/>
        <w:rPr>
          <w:rFonts w:asciiTheme="minorHAnsi" w:hAnsiTheme="minorHAnsi" w:cstheme="minorHAnsi"/>
          <w:szCs w:val="22"/>
        </w:rPr>
      </w:pPr>
      <w:r w:rsidRPr="00A833FC">
        <w:rPr>
          <w:rFonts w:asciiTheme="minorHAnsi" w:hAnsiTheme="minorHAnsi" w:cstheme="minorHAnsi"/>
          <w:szCs w:val="22"/>
        </w:rPr>
        <w:t>Οι βασικές μεθοδολογίες αξιολόγησης είναι:</w:t>
      </w:r>
    </w:p>
    <w:p w14:paraId="4B9AD339" w14:textId="77777777" w:rsidR="000F62F4" w:rsidRPr="00A833FC" w:rsidRDefault="00684ADF" w:rsidP="009F472A">
      <w:pPr>
        <w:pStyle w:val="a7"/>
        <w:numPr>
          <w:ilvl w:val="0"/>
          <w:numId w:val="50"/>
        </w:numPr>
        <w:spacing w:after="120" w:line="280" w:lineRule="exact"/>
        <w:ind w:left="284" w:hanging="284"/>
        <w:rPr>
          <w:rFonts w:asciiTheme="minorHAnsi" w:hAnsiTheme="minorHAnsi" w:cstheme="minorHAnsi"/>
          <w:szCs w:val="22"/>
        </w:rPr>
      </w:pPr>
      <w:r w:rsidRPr="00A833FC">
        <w:rPr>
          <w:rFonts w:asciiTheme="minorHAnsi" w:hAnsiTheme="minorHAnsi" w:cstheme="minorHAnsi"/>
          <w:b/>
          <w:szCs w:val="22"/>
        </w:rPr>
        <w:t xml:space="preserve"> Άμεση Αξιολόγηση</w:t>
      </w:r>
      <w:r w:rsidR="009F472A" w:rsidRPr="00A833FC">
        <w:rPr>
          <w:rFonts w:asciiTheme="minorHAnsi" w:hAnsiTheme="minorHAnsi" w:cstheme="minorHAnsi"/>
          <w:b/>
          <w:szCs w:val="22"/>
        </w:rPr>
        <w:t xml:space="preserve">. </w:t>
      </w:r>
    </w:p>
    <w:p w14:paraId="4BF9BDC6" w14:textId="66B1BC89" w:rsidR="00684ADF" w:rsidRPr="00A833FC" w:rsidRDefault="00684ADF" w:rsidP="000F62F4">
      <w:pPr>
        <w:spacing w:after="120" w:line="280" w:lineRule="exact"/>
        <w:rPr>
          <w:rFonts w:asciiTheme="minorHAnsi" w:hAnsiTheme="minorHAnsi" w:cstheme="minorHAnsi"/>
          <w:szCs w:val="22"/>
        </w:rPr>
      </w:pPr>
      <w:r w:rsidRPr="00A833FC">
        <w:rPr>
          <w:rFonts w:asciiTheme="minorHAnsi" w:hAnsiTheme="minorHAnsi" w:cstheme="minorHAnsi"/>
          <w:szCs w:val="22"/>
        </w:rPr>
        <w:t xml:space="preserve">Εφόσον επιλεγεί η άμεση αξιολόγηση, στην </w:t>
      </w:r>
      <w:r w:rsidR="00A2556F" w:rsidRPr="00A833FC">
        <w:rPr>
          <w:rFonts w:asciiTheme="minorHAnsi" w:hAnsiTheme="minorHAnsi" w:cstheme="minorHAnsi"/>
          <w:szCs w:val="22"/>
        </w:rPr>
        <w:t>π</w:t>
      </w:r>
      <w:r w:rsidRPr="00A833FC">
        <w:rPr>
          <w:rFonts w:asciiTheme="minorHAnsi" w:hAnsiTheme="minorHAnsi" w:cstheme="minorHAnsi"/>
          <w:szCs w:val="22"/>
        </w:rPr>
        <w:t xml:space="preserve">ρόσκληση ορίζεται η αρχική καθώς και η καταληκτική ημερομηνία υποβολής των </w:t>
      </w:r>
      <w:r w:rsidR="007E36A0" w:rsidRPr="00A833FC">
        <w:rPr>
          <w:rFonts w:asciiTheme="minorHAnsi" w:hAnsiTheme="minorHAnsi" w:cstheme="minorHAnsi"/>
          <w:szCs w:val="22"/>
        </w:rPr>
        <w:t>προτάσεων</w:t>
      </w:r>
      <w:r w:rsidRPr="00A833FC">
        <w:rPr>
          <w:rFonts w:asciiTheme="minorHAnsi" w:hAnsiTheme="minorHAnsi" w:cstheme="minorHAnsi"/>
          <w:szCs w:val="22"/>
        </w:rPr>
        <w:t xml:space="preserve"> των δυνητικών δικαιούχων. Κάθε </w:t>
      </w:r>
      <w:r w:rsidR="007E36A0" w:rsidRPr="00A833FC">
        <w:rPr>
          <w:rFonts w:asciiTheme="minorHAnsi" w:hAnsiTheme="minorHAnsi" w:cstheme="minorHAnsi"/>
          <w:szCs w:val="22"/>
        </w:rPr>
        <w:t>πρόταση</w:t>
      </w:r>
      <w:r w:rsidRPr="00A833FC">
        <w:rPr>
          <w:rFonts w:asciiTheme="minorHAnsi" w:hAnsiTheme="minorHAnsi" w:cstheme="minorHAnsi"/>
          <w:szCs w:val="22"/>
        </w:rPr>
        <w:t xml:space="preserve"> που υποβάλλεται αξιολογείται άμεσα χωρίς να απαιτείται να παρέλθει η προθεσμία υποβολής. Εφόσον η </w:t>
      </w:r>
      <w:r w:rsidR="007E36A0" w:rsidRPr="00A833FC">
        <w:rPr>
          <w:rFonts w:asciiTheme="minorHAnsi" w:hAnsiTheme="minorHAnsi" w:cstheme="minorHAnsi"/>
          <w:szCs w:val="22"/>
        </w:rPr>
        <w:t>πρόταση</w:t>
      </w:r>
      <w:r w:rsidRPr="00A833FC">
        <w:rPr>
          <w:rFonts w:asciiTheme="minorHAnsi" w:hAnsiTheme="minorHAnsi" w:cstheme="minorHAnsi"/>
          <w:szCs w:val="22"/>
        </w:rPr>
        <w:t xml:space="preserve"> ικανοποιεί τα κριτήρια που ορίζονται στην </w:t>
      </w:r>
      <w:r w:rsidR="00A2556F" w:rsidRPr="00A833FC">
        <w:rPr>
          <w:rFonts w:asciiTheme="minorHAnsi" w:hAnsiTheme="minorHAnsi" w:cstheme="minorHAnsi"/>
          <w:szCs w:val="22"/>
        </w:rPr>
        <w:t>π</w:t>
      </w:r>
      <w:r w:rsidRPr="00A833FC">
        <w:rPr>
          <w:rFonts w:asciiTheme="minorHAnsi" w:hAnsiTheme="minorHAnsi" w:cstheme="minorHAnsi"/>
          <w:szCs w:val="22"/>
        </w:rPr>
        <w:t>ρόσκληση προωθείται για ένταξη στο</w:t>
      </w:r>
      <w:r w:rsidR="005D590C" w:rsidRPr="00A833FC">
        <w:rPr>
          <w:rFonts w:asciiTheme="minorHAnsi" w:hAnsiTheme="minorHAnsi" w:cstheme="minorHAnsi"/>
          <w:szCs w:val="22"/>
        </w:rPr>
        <w:t xml:space="preserve"> Πρόγραμμα</w:t>
      </w:r>
      <w:r w:rsidRPr="00A833FC">
        <w:rPr>
          <w:rFonts w:asciiTheme="minorHAnsi" w:hAnsiTheme="minorHAnsi" w:cstheme="minorHAnsi"/>
          <w:szCs w:val="22"/>
        </w:rPr>
        <w:t xml:space="preserve">. Η αξιολόγηση των υποβαλλομένων </w:t>
      </w:r>
      <w:r w:rsidR="007E36A0" w:rsidRPr="00A833FC">
        <w:rPr>
          <w:rFonts w:asciiTheme="minorHAnsi" w:hAnsiTheme="minorHAnsi" w:cstheme="minorHAnsi"/>
          <w:szCs w:val="22"/>
        </w:rPr>
        <w:t>προτάσεων</w:t>
      </w:r>
      <w:r w:rsidRPr="00A833FC">
        <w:rPr>
          <w:rFonts w:asciiTheme="minorHAnsi" w:hAnsiTheme="minorHAnsi" w:cstheme="minorHAnsi"/>
          <w:szCs w:val="22"/>
        </w:rPr>
        <w:t xml:space="preserve"> συνεχίζεται, με τη σειρά της ημερομηνίας</w:t>
      </w:r>
      <w:r w:rsidR="007B389F" w:rsidRPr="00A833FC">
        <w:rPr>
          <w:rFonts w:asciiTheme="minorHAnsi" w:hAnsiTheme="minorHAnsi" w:cstheme="minorHAnsi"/>
          <w:szCs w:val="22"/>
        </w:rPr>
        <w:t xml:space="preserve"> και ώρας</w:t>
      </w:r>
      <w:r w:rsidRPr="00A833FC">
        <w:rPr>
          <w:rFonts w:asciiTheme="minorHAnsi" w:hAnsiTheme="minorHAnsi" w:cstheme="minorHAnsi"/>
          <w:szCs w:val="22"/>
        </w:rPr>
        <w:t xml:space="preserve"> </w:t>
      </w:r>
      <w:r w:rsidR="007B389F" w:rsidRPr="00A833FC">
        <w:rPr>
          <w:rFonts w:asciiTheme="minorHAnsi" w:hAnsiTheme="minorHAnsi" w:cstheme="minorHAnsi"/>
          <w:szCs w:val="22"/>
        </w:rPr>
        <w:t xml:space="preserve">της ηλεκτρονικής </w:t>
      </w:r>
      <w:r w:rsidRPr="00A833FC">
        <w:rPr>
          <w:rFonts w:asciiTheme="minorHAnsi" w:hAnsiTheme="minorHAnsi" w:cstheme="minorHAnsi"/>
          <w:szCs w:val="22"/>
        </w:rPr>
        <w:t>υποβολής</w:t>
      </w:r>
      <w:r w:rsidR="00494566" w:rsidRPr="00A833FC">
        <w:rPr>
          <w:rFonts w:asciiTheme="minorHAnsi" w:hAnsiTheme="minorHAnsi" w:cstheme="minorHAnsi"/>
          <w:szCs w:val="22"/>
        </w:rPr>
        <w:t xml:space="preserve"> τους στο ΟΠΣ</w:t>
      </w:r>
      <w:r w:rsidRPr="00A833FC">
        <w:rPr>
          <w:rFonts w:asciiTheme="minorHAnsi" w:hAnsiTheme="minorHAnsi" w:cstheme="minorHAnsi"/>
          <w:szCs w:val="22"/>
        </w:rPr>
        <w:t xml:space="preserve">, μέχρι να εξαντληθεί ο διαθέσιμος προϋπολογισμός της </w:t>
      </w:r>
      <w:r w:rsidR="00A2556F" w:rsidRPr="00A833FC">
        <w:rPr>
          <w:rFonts w:asciiTheme="minorHAnsi" w:hAnsiTheme="minorHAnsi" w:cstheme="minorHAnsi"/>
          <w:szCs w:val="22"/>
        </w:rPr>
        <w:t>π</w:t>
      </w:r>
      <w:r w:rsidRPr="00A833FC">
        <w:rPr>
          <w:rFonts w:asciiTheme="minorHAnsi" w:hAnsiTheme="minorHAnsi" w:cstheme="minorHAnsi"/>
          <w:szCs w:val="22"/>
        </w:rPr>
        <w:t xml:space="preserve">ρόσκλησης ή αξιολογηθεί ο συνολικός αριθμός των </w:t>
      </w:r>
      <w:r w:rsidR="007E36A0" w:rsidRPr="00A833FC">
        <w:rPr>
          <w:rFonts w:asciiTheme="minorHAnsi" w:hAnsiTheme="minorHAnsi" w:cstheme="minorHAnsi"/>
          <w:szCs w:val="22"/>
        </w:rPr>
        <w:t>προτάσεων</w:t>
      </w:r>
      <w:r w:rsidRPr="00A833FC">
        <w:rPr>
          <w:rFonts w:asciiTheme="minorHAnsi" w:hAnsiTheme="minorHAnsi" w:cstheme="minorHAnsi"/>
          <w:szCs w:val="22"/>
        </w:rPr>
        <w:t xml:space="preserve">. </w:t>
      </w:r>
    </w:p>
    <w:p w14:paraId="068983CE" w14:textId="7A3B9E7F" w:rsidR="007B389F" w:rsidRPr="00A833FC" w:rsidRDefault="00684ADF" w:rsidP="000F62F4">
      <w:pPr>
        <w:spacing w:after="120" w:line="280" w:lineRule="exact"/>
        <w:rPr>
          <w:rFonts w:asciiTheme="minorHAnsi" w:hAnsiTheme="minorHAnsi" w:cstheme="minorHAnsi"/>
          <w:szCs w:val="22"/>
        </w:rPr>
      </w:pPr>
      <w:r w:rsidRPr="00A833FC">
        <w:rPr>
          <w:rFonts w:asciiTheme="minorHAnsi" w:hAnsiTheme="minorHAnsi" w:cstheme="minorHAnsi"/>
          <w:szCs w:val="22"/>
        </w:rPr>
        <w:t>Στην περίπτωση εξάντλησης του διαθέσιμου προϋπολογισμού</w:t>
      </w:r>
      <w:r w:rsidR="001242F4" w:rsidRPr="00A833FC">
        <w:rPr>
          <w:rFonts w:asciiTheme="minorHAnsi" w:hAnsiTheme="minorHAnsi" w:cstheme="minorHAnsi"/>
          <w:szCs w:val="22"/>
        </w:rPr>
        <w:t>,</w:t>
      </w:r>
      <w:r w:rsidRPr="00A833FC">
        <w:rPr>
          <w:rFonts w:asciiTheme="minorHAnsi" w:hAnsiTheme="minorHAnsi" w:cstheme="minorHAnsi"/>
          <w:szCs w:val="22"/>
        </w:rPr>
        <w:t xml:space="preserve"> η ΔΑ ενημερώνει τους δυνητικούς δικαιούχους μέσω τ</w:t>
      </w:r>
      <w:r w:rsidR="001211F1" w:rsidRPr="00A833FC">
        <w:rPr>
          <w:rFonts w:asciiTheme="minorHAnsi" w:hAnsiTheme="minorHAnsi" w:cstheme="minorHAnsi"/>
          <w:szCs w:val="22"/>
        </w:rPr>
        <w:t xml:space="preserve">ου </w:t>
      </w:r>
      <w:proofErr w:type="spellStart"/>
      <w:r w:rsidR="001211F1" w:rsidRPr="00A833FC">
        <w:rPr>
          <w:rFonts w:asciiTheme="minorHAnsi" w:hAnsiTheme="minorHAnsi" w:cstheme="minorHAnsi"/>
          <w:szCs w:val="22"/>
        </w:rPr>
        <w:t>ιστο</w:t>
      </w:r>
      <w:r w:rsidR="000F62F4" w:rsidRPr="00A833FC">
        <w:rPr>
          <w:rFonts w:asciiTheme="minorHAnsi" w:hAnsiTheme="minorHAnsi" w:cstheme="minorHAnsi"/>
          <w:szCs w:val="22"/>
        </w:rPr>
        <w:t>τό</w:t>
      </w:r>
      <w:r w:rsidR="001211F1" w:rsidRPr="00A833FC">
        <w:rPr>
          <w:rFonts w:asciiTheme="minorHAnsi" w:hAnsiTheme="minorHAnsi" w:cstheme="minorHAnsi"/>
          <w:szCs w:val="22"/>
        </w:rPr>
        <w:t>που</w:t>
      </w:r>
      <w:proofErr w:type="spellEnd"/>
      <w:r w:rsidRPr="00A833FC">
        <w:rPr>
          <w:rFonts w:asciiTheme="minorHAnsi" w:hAnsiTheme="minorHAnsi" w:cstheme="minorHAnsi"/>
          <w:szCs w:val="22"/>
        </w:rPr>
        <w:t xml:space="preserve"> του Π</w:t>
      </w:r>
      <w:r w:rsidR="005D590C" w:rsidRPr="00A833FC">
        <w:rPr>
          <w:rFonts w:asciiTheme="minorHAnsi" w:hAnsiTheme="minorHAnsi" w:cstheme="minorHAnsi"/>
          <w:szCs w:val="22"/>
        </w:rPr>
        <w:t>ρογράμματος</w:t>
      </w:r>
      <w:r w:rsidRPr="00A833FC">
        <w:rPr>
          <w:rFonts w:asciiTheme="minorHAnsi" w:hAnsiTheme="minorHAnsi" w:cstheme="minorHAnsi"/>
          <w:szCs w:val="22"/>
        </w:rPr>
        <w:t>.</w:t>
      </w:r>
    </w:p>
    <w:p w14:paraId="13BB444B" w14:textId="77777777" w:rsidR="000F62F4" w:rsidRPr="00A833FC" w:rsidRDefault="00684ADF" w:rsidP="009F472A">
      <w:pPr>
        <w:pStyle w:val="a7"/>
        <w:numPr>
          <w:ilvl w:val="0"/>
          <w:numId w:val="50"/>
        </w:numPr>
        <w:spacing w:after="120" w:line="280" w:lineRule="exact"/>
        <w:ind w:left="284" w:hanging="284"/>
        <w:rPr>
          <w:rFonts w:asciiTheme="minorHAnsi" w:hAnsiTheme="minorHAnsi" w:cstheme="minorHAnsi"/>
          <w:szCs w:val="22"/>
        </w:rPr>
      </w:pPr>
      <w:r w:rsidRPr="00A833FC">
        <w:rPr>
          <w:rFonts w:asciiTheme="minorHAnsi" w:hAnsiTheme="minorHAnsi" w:cstheme="minorHAnsi"/>
          <w:b/>
          <w:szCs w:val="22"/>
        </w:rPr>
        <w:t>Συγκριτική Αξιολόγηση</w:t>
      </w:r>
      <w:r w:rsidR="009F472A" w:rsidRPr="00A833FC">
        <w:rPr>
          <w:rFonts w:asciiTheme="minorHAnsi" w:hAnsiTheme="minorHAnsi" w:cstheme="minorHAnsi"/>
          <w:b/>
          <w:szCs w:val="22"/>
        </w:rPr>
        <w:t>.</w:t>
      </w:r>
      <w:r w:rsidRPr="00A833FC">
        <w:rPr>
          <w:rFonts w:asciiTheme="minorHAnsi" w:hAnsiTheme="minorHAnsi" w:cstheme="minorHAnsi"/>
          <w:b/>
          <w:szCs w:val="22"/>
        </w:rPr>
        <w:t xml:space="preserve"> </w:t>
      </w:r>
    </w:p>
    <w:p w14:paraId="37B2A88E" w14:textId="5C3C6353" w:rsidR="00684ADF" w:rsidRPr="00A833FC" w:rsidRDefault="00684ADF" w:rsidP="000F62F4">
      <w:pPr>
        <w:spacing w:after="120" w:line="280" w:lineRule="exact"/>
        <w:rPr>
          <w:rFonts w:asciiTheme="minorHAnsi" w:hAnsiTheme="minorHAnsi" w:cstheme="minorHAnsi"/>
          <w:szCs w:val="22"/>
        </w:rPr>
      </w:pPr>
      <w:r w:rsidRPr="00A833FC">
        <w:rPr>
          <w:rFonts w:asciiTheme="minorHAnsi" w:hAnsiTheme="minorHAnsi" w:cstheme="minorHAnsi"/>
          <w:szCs w:val="22"/>
        </w:rPr>
        <w:t xml:space="preserve">Στη συγκριτική αξιολόγηση ορίζεται στην </w:t>
      </w:r>
      <w:r w:rsidR="00A2556F" w:rsidRPr="00A833FC">
        <w:rPr>
          <w:rFonts w:asciiTheme="minorHAnsi" w:hAnsiTheme="minorHAnsi" w:cstheme="minorHAnsi"/>
          <w:szCs w:val="22"/>
        </w:rPr>
        <w:t>π</w:t>
      </w:r>
      <w:r w:rsidRPr="00A833FC">
        <w:rPr>
          <w:rFonts w:asciiTheme="minorHAnsi" w:hAnsiTheme="minorHAnsi" w:cstheme="minorHAnsi"/>
          <w:szCs w:val="22"/>
        </w:rPr>
        <w:t xml:space="preserve">ρόσκληση η αρχική καθώς και η καταληκτική ημερομηνία μέχρι την οποία πρέπει να υποβληθούν οι </w:t>
      </w:r>
      <w:r w:rsidR="007E36A0" w:rsidRPr="00A833FC">
        <w:rPr>
          <w:rFonts w:asciiTheme="minorHAnsi" w:hAnsiTheme="minorHAnsi" w:cstheme="minorHAnsi"/>
          <w:szCs w:val="22"/>
        </w:rPr>
        <w:t>προτάσεις</w:t>
      </w:r>
      <w:r w:rsidRPr="00A833FC">
        <w:rPr>
          <w:rFonts w:asciiTheme="minorHAnsi" w:hAnsiTheme="minorHAnsi" w:cstheme="minorHAnsi"/>
          <w:szCs w:val="22"/>
        </w:rPr>
        <w:t xml:space="preserve"> των δυνητικών δικαιούχων</w:t>
      </w:r>
      <w:r w:rsidR="00C30B66" w:rsidRPr="00A833FC">
        <w:rPr>
          <w:rFonts w:asciiTheme="minorHAnsi" w:hAnsiTheme="minorHAnsi" w:cstheme="minorHAnsi"/>
          <w:szCs w:val="22"/>
        </w:rPr>
        <w:t>.</w:t>
      </w:r>
      <w:r w:rsidRPr="00A833FC">
        <w:rPr>
          <w:rFonts w:asciiTheme="minorHAnsi" w:hAnsiTheme="minorHAnsi" w:cstheme="minorHAnsi"/>
          <w:szCs w:val="22"/>
        </w:rPr>
        <w:t xml:space="preserve"> </w:t>
      </w:r>
      <w:r w:rsidR="00C30B66" w:rsidRPr="00A833FC">
        <w:rPr>
          <w:rFonts w:asciiTheme="minorHAnsi" w:hAnsiTheme="minorHAnsi" w:cstheme="minorHAnsi"/>
          <w:szCs w:val="22"/>
        </w:rPr>
        <w:t>Η</w:t>
      </w:r>
      <w:r w:rsidRPr="00A833FC">
        <w:rPr>
          <w:rFonts w:asciiTheme="minorHAnsi" w:hAnsiTheme="minorHAnsi" w:cstheme="minorHAnsi"/>
          <w:szCs w:val="22"/>
        </w:rPr>
        <w:t xml:space="preserve"> </w:t>
      </w:r>
      <w:r w:rsidR="00B10C32" w:rsidRPr="00A833FC">
        <w:rPr>
          <w:rFonts w:asciiTheme="minorHAnsi" w:hAnsiTheme="minorHAnsi" w:cstheme="minorHAnsi"/>
          <w:szCs w:val="22"/>
        </w:rPr>
        <w:t xml:space="preserve">έναρξη της </w:t>
      </w:r>
      <w:r w:rsidRPr="00A833FC">
        <w:rPr>
          <w:rFonts w:asciiTheme="minorHAnsi" w:hAnsiTheme="minorHAnsi" w:cstheme="minorHAnsi"/>
          <w:szCs w:val="22"/>
        </w:rPr>
        <w:t>αξιολόγηση</w:t>
      </w:r>
      <w:r w:rsidR="00B10C32" w:rsidRPr="00A833FC">
        <w:rPr>
          <w:rFonts w:asciiTheme="minorHAnsi" w:hAnsiTheme="minorHAnsi" w:cstheme="minorHAnsi"/>
          <w:szCs w:val="22"/>
        </w:rPr>
        <w:t>ς</w:t>
      </w:r>
      <w:r w:rsidRPr="00A833FC">
        <w:rPr>
          <w:rFonts w:asciiTheme="minorHAnsi" w:hAnsiTheme="minorHAnsi" w:cstheme="minorHAnsi"/>
          <w:szCs w:val="22"/>
        </w:rPr>
        <w:t xml:space="preserve"> των προτάσεων </w:t>
      </w:r>
      <w:r w:rsidR="00B10C32" w:rsidRPr="00A833FC">
        <w:rPr>
          <w:rFonts w:asciiTheme="minorHAnsi" w:hAnsiTheme="minorHAnsi" w:cstheme="minorHAnsi"/>
          <w:szCs w:val="22"/>
        </w:rPr>
        <w:t>ξεκινά</w:t>
      </w:r>
      <w:r w:rsidRPr="00A833FC">
        <w:rPr>
          <w:rFonts w:asciiTheme="minorHAnsi" w:hAnsiTheme="minorHAnsi" w:cstheme="minorHAnsi"/>
          <w:szCs w:val="22"/>
        </w:rPr>
        <w:t xml:space="preserve"> μετά τη</w:t>
      </w:r>
      <w:r w:rsidR="00B10C32" w:rsidRPr="00A833FC">
        <w:rPr>
          <w:rFonts w:asciiTheme="minorHAnsi" w:hAnsiTheme="minorHAnsi" w:cstheme="minorHAnsi"/>
          <w:szCs w:val="22"/>
        </w:rPr>
        <w:t xml:space="preserve"> λήξη της προθεσμίας υποβολής των προτάσεων</w:t>
      </w:r>
      <w:r w:rsidRPr="00A833FC">
        <w:rPr>
          <w:rFonts w:asciiTheme="minorHAnsi" w:hAnsiTheme="minorHAnsi" w:cstheme="minorHAnsi"/>
          <w:szCs w:val="22"/>
        </w:rPr>
        <w:t xml:space="preserve">.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w:t>
      </w:r>
      <w:r w:rsidR="00A2556F" w:rsidRPr="00A833FC">
        <w:rPr>
          <w:rFonts w:asciiTheme="minorHAnsi" w:hAnsiTheme="minorHAnsi" w:cstheme="minorHAnsi"/>
          <w:szCs w:val="22"/>
        </w:rPr>
        <w:t>π</w:t>
      </w:r>
      <w:r w:rsidRPr="00A833FC">
        <w:rPr>
          <w:rFonts w:asciiTheme="minorHAnsi" w:hAnsiTheme="minorHAnsi" w:cstheme="minorHAnsi"/>
          <w:szCs w:val="22"/>
        </w:rPr>
        <w:t>ρόσκλησης) είναι εκείνε</w:t>
      </w:r>
      <w:r w:rsidR="009F472A" w:rsidRPr="00A833FC">
        <w:rPr>
          <w:rFonts w:asciiTheme="minorHAnsi" w:hAnsiTheme="minorHAnsi" w:cstheme="minorHAnsi"/>
          <w:szCs w:val="22"/>
        </w:rPr>
        <w:t>ς με τις υψηλότερες βαθμολογίες</w:t>
      </w:r>
      <w:r w:rsidRPr="00A833FC">
        <w:rPr>
          <w:rFonts w:asciiTheme="minorHAnsi" w:hAnsiTheme="minorHAnsi" w:cstheme="minorHAnsi"/>
          <w:szCs w:val="22"/>
        </w:rPr>
        <w:t>.</w:t>
      </w:r>
    </w:p>
    <w:p w14:paraId="5BF92767" w14:textId="44447F1C" w:rsidR="00684ADF" w:rsidRPr="00A833FC" w:rsidRDefault="00684ADF" w:rsidP="0094602B">
      <w:pPr>
        <w:spacing w:after="120" w:line="280" w:lineRule="exact"/>
        <w:rPr>
          <w:rFonts w:asciiTheme="minorHAnsi" w:hAnsiTheme="minorHAnsi" w:cstheme="minorHAnsi"/>
          <w:b/>
          <w:szCs w:val="22"/>
        </w:rPr>
      </w:pPr>
      <w:r w:rsidRPr="00A833FC">
        <w:rPr>
          <w:rFonts w:asciiTheme="minorHAnsi" w:hAnsiTheme="minorHAnsi" w:cstheme="minorHAnsi"/>
          <w:b/>
          <w:szCs w:val="22"/>
        </w:rPr>
        <w:t xml:space="preserve">Επιλογή μεθοδολογίας </w:t>
      </w:r>
      <w:r w:rsidR="009F472A" w:rsidRPr="00A833FC">
        <w:rPr>
          <w:rFonts w:asciiTheme="minorHAnsi" w:hAnsiTheme="minorHAnsi" w:cstheme="minorHAnsi"/>
          <w:b/>
          <w:szCs w:val="22"/>
        </w:rPr>
        <w:t>α</w:t>
      </w:r>
      <w:r w:rsidRPr="00A833FC">
        <w:rPr>
          <w:rFonts w:asciiTheme="minorHAnsi" w:hAnsiTheme="minorHAnsi" w:cstheme="minorHAnsi"/>
          <w:b/>
          <w:szCs w:val="22"/>
        </w:rPr>
        <w:t xml:space="preserve">ξιολόγησης </w:t>
      </w:r>
    </w:p>
    <w:p w14:paraId="00696FC4" w14:textId="2A73121D" w:rsidR="00684ADF" w:rsidRPr="00A833FC" w:rsidRDefault="00684ADF" w:rsidP="0094602B">
      <w:pPr>
        <w:spacing w:after="120" w:line="280" w:lineRule="exact"/>
        <w:rPr>
          <w:rFonts w:asciiTheme="minorHAnsi" w:hAnsiTheme="minorHAnsi" w:cstheme="minorHAnsi"/>
          <w:szCs w:val="22"/>
        </w:rPr>
      </w:pPr>
      <w:r w:rsidRPr="00A833FC">
        <w:rPr>
          <w:rFonts w:asciiTheme="minorHAnsi" w:hAnsiTheme="minorHAnsi" w:cstheme="minorHAnsi"/>
          <w:szCs w:val="22"/>
        </w:rPr>
        <w:t xml:space="preserve">Για τη λήψη της απόφασης σχετικά με τη μεθοδολογία αξιολόγησης που θα επιλεγεί, </w:t>
      </w:r>
      <w:r w:rsidR="00346D22" w:rsidRPr="00A833FC">
        <w:rPr>
          <w:rFonts w:asciiTheme="minorHAnsi" w:hAnsiTheme="minorHAnsi" w:cstheme="minorHAnsi"/>
          <w:szCs w:val="22"/>
        </w:rPr>
        <w:t xml:space="preserve">η ΔΑ τεκμηριώνει την καταλληλόλητα της επιλεγείσας μεθοδολογίας και εισηγείται σχετικά στην </w:t>
      </w:r>
      <w:r w:rsidRPr="00A833FC">
        <w:rPr>
          <w:rFonts w:asciiTheme="minorHAnsi" w:hAnsiTheme="minorHAnsi" w:cstheme="minorHAnsi"/>
          <w:szCs w:val="22"/>
        </w:rPr>
        <w:t>Επιτροπή Παρακολούθησης.</w:t>
      </w:r>
    </w:p>
    <w:p w14:paraId="67F16168" w14:textId="53A69C18" w:rsidR="00684ADF" w:rsidRPr="00A833FC" w:rsidRDefault="00684ADF" w:rsidP="0094602B">
      <w:pPr>
        <w:spacing w:after="120" w:line="280" w:lineRule="exact"/>
        <w:rPr>
          <w:rFonts w:asciiTheme="minorHAnsi" w:hAnsiTheme="minorHAnsi" w:cstheme="minorHAnsi"/>
          <w:szCs w:val="22"/>
        </w:rPr>
      </w:pPr>
      <w:r w:rsidRPr="00A833FC">
        <w:rPr>
          <w:rFonts w:asciiTheme="minorHAnsi" w:hAnsiTheme="minorHAnsi" w:cstheme="minorHAnsi"/>
          <w:szCs w:val="22"/>
        </w:rPr>
        <w:t xml:space="preserve">Κατά κανόνα η </w:t>
      </w:r>
      <w:r w:rsidRPr="00A833FC">
        <w:rPr>
          <w:rFonts w:asciiTheme="minorHAnsi" w:hAnsiTheme="minorHAnsi" w:cstheme="minorHAnsi"/>
          <w:b/>
          <w:bCs/>
          <w:szCs w:val="22"/>
        </w:rPr>
        <w:t>άμεση αξιολόγηση</w:t>
      </w:r>
      <w:r w:rsidRPr="00A833FC">
        <w:rPr>
          <w:rFonts w:asciiTheme="minorHAnsi" w:hAnsiTheme="minorHAnsi" w:cstheme="minorHAnsi"/>
          <w:szCs w:val="22"/>
        </w:rPr>
        <w:t xml:space="preserve"> είναι ταχύτερη κατά τη διεκπεραίωσ</w:t>
      </w:r>
      <w:r w:rsidR="00B937B3" w:rsidRPr="00A833FC">
        <w:rPr>
          <w:rFonts w:asciiTheme="minorHAnsi" w:hAnsiTheme="minorHAnsi" w:cstheme="minorHAnsi"/>
          <w:szCs w:val="22"/>
        </w:rPr>
        <w:t xml:space="preserve">ή της </w:t>
      </w:r>
      <w:r w:rsidRPr="00A833FC">
        <w:rPr>
          <w:rFonts w:asciiTheme="minorHAnsi" w:hAnsiTheme="minorHAnsi" w:cstheme="minorHAnsi"/>
          <w:szCs w:val="22"/>
        </w:rPr>
        <w:t xml:space="preserve">και επιτρέπει στους δυνητικούς δικαιούχους που διαθέτουν ετοιμότητα υποβολής προτάσεων (και πληρούν τις ελάχιστες προϋποθέσεις της </w:t>
      </w:r>
      <w:r w:rsidR="00831207" w:rsidRPr="00A833FC">
        <w:rPr>
          <w:rFonts w:asciiTheme="minorHAnsi" w:hAnsiTheme="minorHAnsi" w:cstheme="minorHAnsi"/>
          <w:szCs w:val="22"/>
        </w:rPr>
        <w:t>π</w:t>
      </w:r>
      <w:r w:rsidRPr="00A833FC">
        <w:rPr>
          <w:rFonts w:asciiTheme="minorHAnsi" w:hAnsiTheme="minorHAnsi" w:cstheme="minorHAnsi"/>
          <w:szCs w:val="22"/>
        </w:rPr>
        <w:t xml:space="preserve">ρόσκλησης) να χρηματοδοτηθούν χωρίς σημαντικές καθυστερήσεις, αφού κάθε πρόταση αξιολογείται </w:t>
      </w:r>
      <w:r w:rsidR="00AF3409" w:rsidRPr="00A833FC">
        <w:rPr>
          <w:rFonts w:asciiTheme="minorHAnsi" w:hAnsiTheme="minorHAnsi" w:cstheme="minorHAnsi"/>
          <w:szCs w:val="22"/>
        </w:rPr>
        <w:t>με τη σειρά υποβολής της</w:t>
      </w:r>
      <w:r w:rsidRPr="00A833FC">
        <w:rPr>
          <w:rFonts w:asciiTheme="minorHAnsi" w:hAnsiTheme="minorHAnsi" w:cstheme="minorHAnsi"/>
          <w:szCs w:val="22"/>
        </w:rPr>
        <w:t>.</w:t>
      </w:r>
    </w:p>
    <w:p w14:paraId="3232BD42" w14:textId="0C944AC9" w:rsidR="00684ADF" w:rsidRPr="00A833FC" w:rsidRDefault="0054690E" w:rsidP="0094602B">
      <w:pPr>
        <w:spacing w:after="120" w:line="280" w:lineRule="exact"/>
        <w:rPr>
          <w:rFonts w:asciiTheme="minorHAnsi" w:hAnsiTheme="minorHAnsi" w:cstheme="minorHAnsi"/>
          <w:szCs w:val="22"/>
        </w:rPr>
      </w:pPr>
      <w:r w:rsidRPr="00A833FC">
        <w:rPr>
          <w:rFonts w:asciiTheme="minorHAnsi" w:hAnsiTheme="minorHAnsi" w:cstheme="minorHAnsi"/>
          <w:szCs w:val="22"/>
        </w:rPr>
        <w:lastRenderedPageBreak/>
        <w:t xml:space="preserve">Η </w:t>
      </w:r>
      <w:r w:rsidRPr="00A833FC">
        <w:rPr>
          <w:rFonts w:asciiTheme="minorHAnsi" w:hAnsiTheme="minorHAnsi" w:cstheme="minorHAnsi"/>
          <w:b/>
          <w:bCs/>
          <w:szCs w:val="22"/>
        </w:rPr>
        <w:t>συγκριτική αξιολόγηση</w:t>
      </w:r>
      <w:r w:rsidR="00684ADF" w:rsidRPr="00A833FC">
        <w:rPr>
          <w:rFonts w:asciiTheme="minorHAnsi" w:hAnsiTheme="minorHAnsi" w:cstheme="minorHAnsi"/>
          <w:szCs w:val="22"/>
        </w:rPr>
        <w:t xml:space="preserve">, </w:t>
      </w:r>
      <w:r w:rsidRPr="00A833FC">
        <w:rPr>
          <w:rFonts w:asciiTheme="minorHAnsi" w:hAnsiTheme="minorHAnsi" w:cstheme="minorHAnsi"/>
          <w:szCs w:val="22"/>
        </w:rPr>
        <w:t xml:space="preserve">παρά το γεγονός ότι </w:t>
      </w:r>
      <w:r w:rsidR="00684ADF" w:rsidRPr="00A833FC">
        <w:rPr>
          <w:rFonts w:asciiTheme="minorHAnsi" w:hAnsiTheme="minorHAnsi" w:cstheme="minorHAnsi"/>
          <w:szCs w:val="22"/>
        </w:rPr>
        <w:t xml:space="preserve">κατά κανόνα είναι περισσότερο χρονοβόρα διαδικασία, </w:t>
      </w:r>
      <w:r w:rsidRPr="00A833FC">
        <w:rPr>
          <w:rFonts w:asciiTheme="minorHAnsi" w:hAnsiTheme="minorHAnsi" w:cstheme="minorHAnsi"/>
          <w:szCs w:val="22"/>
        </w:rPr>
        <w:t xml:space="preserve">καθώς προϋποθέτει να έχει υποβληθεί το σύνολο των προτάσεων για να αρχίσει η αξιολόγησή </w:t>
      </w:r>
      <w:r w:rsidR="000F6DA9" w:rsidRPr="00A833FC">
        <w:rPr>
          <w:rFonts w:asciiTheme="minorHAnsi" w:hAnsiTheme="minorHAnsi" w:cstheme="minorHAnsi"/>
          <w:szCs w:val="22"/>
        </w:rPr>
        <w:t>τους,</w:t>
      </w:r>
      <w:r w:rsidRPr="00A833FC">
        <w:rPr>
          <w:rFonts w:asciiTheme="minorHAnsi" w:hAnsiTheme="minorHAnsi" w:cstheme="minorHAnsi"/>
          <w:szCs w:val="22"/>
        </w:rPr>
        <w:t xml:space="preserve"> </w:t>
      </w:r>
      <w:r w:rsidR="00684ADF" w:rsidRPr="00A833FC">
        <w:rPr>
          <w:rFonts w:asciiTheme="minorHAnsi" w:hAnsiTheme="minorHAnsi" w:cstheme="minorHAnsi"/>
          <w:szCs w:val="22"/>
        </w:rPr>
        <w:t xml:space="preserve">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375538BE" w14:textId="46D5B618" w:rsidR="0054690E" w:rsidRPr="00A833FC" w:rsidRDefault="0054690E" w:rsidP="0054690E">
      <w:pPr>
        <w:spacing w:after="120" w:line="280" w:lineRule="exact"/>
        <w:rPr>
          <w:rFonts w:asciiTheme="minorHAnsi" w:hAnsiTheme="minorHAnsi" w:cstheme="minorHAnsi"/>
          <w:szCs w:val="22"/>
        </w:rPr>
      </w:pPr>
      <w:r w:rsidRPr="00A833FC">
        <w:rPr>
          <w:rFonts w:asciiTheme="minorHAnsi" w:hAnsiTheme="minorHAnsi" w:cstheme="minorHAnsi"/>
          <w:szCs w:val="22"/>
        </w:rPr>
        <w:t>Γ</w:t>
      </w:r>
      <w:r w:rsidR="00684ADF" w:rsidRPr="00A833FC">
        <w:rPr>
          <w:rFonts w:asciiTheme="minorHAnsi" w:hAnsiTheme="minorHAnsi" w:cstheme="minorHAnsi"/>
          <w:szCs w:val="22"/>
        </w:rPr>
        <w:t>ια την επιλογή της καταλληλότερης μεθοδολογίας αξιολόγησης</w:t>
      </w:r>
      <w:r w:rsidRPr="00A833FC">
        <w:rPr>
          <w:rFonts w:asciiTheme="minorHAnsi" w:hAnsiTheme="minorHAnsi" w:cstheme="minorHAnsi"/>
          <w:szCs w:val="22"/>
        </w:rPr>
        <w:t>, ώστε να μεγιστοποιηθεί η συμβολή της χρηματοδότησης στην επίτευξη των στόχων του Προγράμματος, θα</w:t>
      </w:r>
      <w:r w:rsidR="00684ADF" w:rsidRPr="00A833FC">
        <w:rPr>
          <w:rFonts w:asciiTheme="minorHAnsi" w:hAnsiTheme="minorHAnsi" w:cstheme="minorHAnsi"/>
          <w:szCs w:val="22"/>
        </w:rPr>
        <w:t xml:space="preserve"> πρέπει να συνεκτιμώνται παράμετροι που συσχετίζονται με τα ειδι</w:t>
      </w:r>
      <w:r w:rsidR="00831207" w:rsidRPr="00A833FC">
        <w:rPr>
          <w:rFonts w:asciiTheme="minorHAnsi" w:hAnsiTheme="minorHAnsi" w:cstheme="minorHAnsi"/>
          <w:szCs w:val="22"/>
        </w:rPr>
        <w:t xml:space="preserve">κότερα χαρακτηριστικά </w:t>
      </w:r>
      <w:r w:rsidRPr="00A833FC">
        <w:rPr>
          <w:rFonts w:asciiTheme="minorHAnsi" w:hAnsiTheme="minorHAnsi" w:cstheme="minorHAnsi"/>
          <w:szCs w:val="22"/>
        </w:rPr>
        <w:t>των δράσεων που συμπεριλαμβάνονται σε</w:t>
      </w:r>
      <w:r w:rsidR="00831207" w:rsidRPr="00A833FC">
        <w:rPr>
          <w:rFonts w:asciiTheme="minorHAnsi" w:hAnsiTheme="minorHAnsi" w:cstheme="minorHAnsi"/>
          <w:szCs w:val="22"/>
        </w:rPr>
        <w:t xml:space="preserve"> κάθε π</w:t>
      </w:r>
      <w:r w:rsidR="00684ADF" w:rsidRPr="00A833FC">
        <w:rPr>
          <w:rFonts w:asciiTheme="minorHAnsi" w:hAnsiTheme="minorHAnsi" w:cstheme="minorHAnsi"/>
          <w:szCs w:val="22"/>
        </w:rPr>
        <w:t xml:space="preserve">ρόσκληση. </w:t>
      </w:r>
      <w:r w:rsidRPr="00A833FC">
        <w:rPr>
          <w:rFonts w:asciiTheme="minorHAnsi" w:hAnsiTheme="minorHAnsi" w:cstheme="minorHAnsi"/>
          <w:szCs w:val="22"/>
        </w:rPr>
        <w:t>Ενδεικτικά αναφέρονται:</w:t>
      </w:r>
    </w:p>
    <w:p w14:paraId="31E8339D" w14:textId="77777777" w:rsidR="00684ADF" w:rsidRPr="00A833FC" w:rsidRDefault="00684ADF" w:rsidP="00D15691">
      <w:pPr>
        <w:pStyle w:val="ab"/>
        <w:numPr>
          <w:ilvl w:val="0"/>
          <w:numId w:val="44"/>
        </w:numPr>
        <w:tabs>
          <w:tab w:val="clear" w:pos="567"/>
          <w:tab w:val="left" w:pos="284"/>
        </w:tabs>
        <w:spacing w:after="120" w:line="280" w:lineRule="exact"/>
        <w:ind w:left="284" w:hanging="284"/>
        <w:rPr>
          <w:rFonts w:asciiTheme="minorHAnsi" w:hAnsiTheme="minorHAnsi" w:cstheme="minorHAnsi"/>
        </w:rPr>
      </w:pPr>
      <w:r w:rsidRPr="00A833FC">
        <w:rPr>
          <w:rFonts w:asciiTheme="minorHAnsi" w:hAnsiTheme="minorHAnsi" w:cstheme="minorHAnsi"/>
        </w:rPr>
        <w:t>το πλήθος και οι αρμοδιότητες των δυνητικών δικαιούχων</w:t>
      </w:r>
    </w:p>
    <w:p w14:paraId="3410CABA" w14:textId="69461341" w:rsidR="00684ADF" w:rsidRPr="00A833FC" w:rsidRDefault="00831207" w:rsidP="00D15691">
      <w:pPr>
        <w:pStyle w:val="ab"/>
        <w:tabs>
          <w:tab w:val="clear" w:pos="567"/>
          <w:tab w:val="left" w:pos="284"/>
        </w:tabs>
        <w:spacing w:after="120" w:line="280" w:lineRule="exact"/>
        <w:ind w:left="284"/>
        <w:rPr>
          <w:rFonts w:asciiTheme="minorHAnsi" w:hAnsiTheme="minorHAnsi" w:cstheme="minorHAnsi"/>
        </w:rPr>
      </w:pPr>
      <w:r w:rsidRPr="00A833FC">
        <w:rPr>
          <w:rFonts w:asciiTheme="minorHAnsi" w:hAnsiTheme="minorHAnsi" w:cstheme="minorHAnsi"/>
        </w:rPr>
        <w:t>Στην περίπτωση που η π</w:t>
      </w:r>
      <w:r w:rsidR="00684ADF" w:rsidRPr="00A833FC">
        <w:rPr>
          <w:rFonts w:asciiTheme="minorHAnsi" w:hAnsiTheme="minorHAnsi" w:cstheme="minorHAnsi"/>
        </w:rPr>
        <w:t>ρόσκληση απευθύνεται σε συγκεκριμένο δυνητικό δικαιούχο (π.χ. λόγω θεσμικής αποκλειστικής αρμοδιότητας) είναι προφανές ότι θα επιλεγεί η άμ</w:t>
      </w:r>
      <w:r w:rsidRPr="00A833FC">
        <w:rPr>
          <w:rFonts w:asciiTheme="minorHAnsi" w:hAnsiTheme="minorHAnsi" w:cstheme="minorHAnsi"/>
        </w:rPr>
        <w:t>εση αξιολόγηση. Αντιθέτως, για π</w:t>
      </w:r>
      <w:r w:rsidR="00684ADF" w:rsidRPr="00A833FC">
        <w:rPr>
          <w:rFonts w:asciiTheme="minorHAnsi" w:hAnsiTheme="minorHAnsi" w:cstheme="minorHAnsi"/>
        </w:rPr>
        <w:t xml:space="preserve">ροσκλήσεις που απευθύνονται σε πολλούς δυνητικούς δικαιούχους που διεκδικούν «ανταγωνιστικά» την χρηματοδότηση στο πλαίσιο της ίδιας πρόσκλησης </w:t>
      </w:r>
      <w:r w:rsidR="00D62F77" w:rsidRPr="00A833FC">
        <w:rPr>
          <w:rFonts w:asciiTheme="minorHAnsi" w:hAnsiTheme="minorHAnsi" w:cstheme="minorHAnsi"/>
        </w:rPr>
        <w:t>κατά κανόνα επιλέγεται</w:t>
      </w:r>
      <w:r w:rsidR="00684ADF" w:rsidRPr="00A833FC">
        <w:rPr>
          <w:rFonts w:asciiTheme="minorHAnsi" w:hAnsiTheme="minorHAnsi" w:cstheme="minorHAnsi"/>
        </w:rPr>
        <w:t xml:space="preserve"> η συγκριτική αξιολόγηση.</w:t>
      </w:r>
    </w:p>
    <w:p w14:paraId="033E205C" w14:textId="77777777" w:rsidR="00CC6CFE" w:rsidRPr="00A833FC" w:rsidRDefault="00CC6CFE" w:rsidP="00D15691">
      <w:pPr>
        <w:pStyle w:val="ab"/>
        <w:numPr>
          <w:ilvl w:val="0"/>
          <w:numId w:val="44"/>
        </w:numPr>
        <w:tabs>
          <w:tab w:val="clear" w:pos="567"/>
          <w:tab w:val="left" w:pos="284"/>
        </w:tabs>
        <w:spacing w:line="280" w:lineRule="exact"/>
        <w:ind w:left="284" w:hanging="284"/>
        <w:rPr>
          <w:rFonts w:asciiTheme="minorHAnsi" w:hAnsiTheme="minorHAnsi" w:cstheme="minorHAnsi"/>
        </w:rPr>
      </w:pPr>
      <w:r w:rsidRPr="00A833FC">
        <w:rPr>
          <w:rFonts w:asciiTheme="minorHAnsi" w:hAnsiTheme="minorHAnsi" w:cstheme="minorHAnsi"/>
        </w:rPr>
        <w:t xml:space="preserve">το φυσικό αντικείμενο των πράξεων </w:t>
      </w:r>
    </w:p>
    <w:p w14:paraId="016C1449" w14:textId="61C75BFA" w:rsidR="00CC6CFE" w:rsidRPr="00A833FC" w:rsidRDefault="00C30B66" w:rsidP="00D15691">
      <w:pPr>
        <w:pStyle w:val="ab"/>
        <w:tabs>
          <w:tab w:val="clear" w:pos="567"/>
          <w:tab w:val="left" w:pos="284"/>
        </w:tabs>
        <w:spacing w:line="280" w:lineRule="exact"/>
        <w:ind w:left="284"/>
        <w:rPr>
          <w:rFonts w:asciiTheme="minorHAnsi" w:hAnsiTheme="minorHAnsi" w:cstheme="minorHAnsi"/>
        </w:rPr>
      </w:pPr>
      <w:r w:rsidRPr="00A833FC">
        <w:rPr>
          <w:rFonts w:asciiTheme="minorHAnsi" w:hAnsiTheme="minorHAnsi" w:cstheme="minorHAnsi"/>
        </w:rPr>
        <w:t xml:space="preserve">Η συγκριτική αξιολόγηση ενδείκνυται κατεξοχήν σε περιπτώσεις ομοειδών πράξεων με κοινά χαρακτηριστικά </w:t>
      </w:r>
      <w:r w:rsidR="00C44A22" w:rsidRPr="00A833FC">
        <w:rPr>
          <w:rFonts w:asciiTheme="minorHAnsi" w:hAnsiTheme="minorHAnsi" w:cstheme="minorHAnsi"/>
        </w:rPr>
        <w:t>όσον αφορά το φυσικό τους αντικείμενο,</w:t>
      </w:r>
      <w:r w:rsidRPr="00A833FC">
        <w:rPr>
          <w:rFonts w:asciiTheme="minorHAnsi" w:hAnsiTheme="minorHAnsi" w:cstheme="minorHAnsi"/>
        </w:rPr>
        <w:t xml:space="preserve"> για τις οποίες η σύγκριση είναι ευχερέστερη. Παράδειγμα σ</w:t>
      </w:r>
      <w:r w:rsidR="00CC6CFE" w:rsidRPr="00A833FC">
        <w:rPr>
          <w:rFonts w:asciiTheme="minorHAnsi" w:hAnsiTheme="minorHAnsi" w:cstheme="minorHAnsi"/>
        </w:rPr>
        <w:t xml:space="preserve">ε κατηγορίες πράξεων </w:t>
      </w:r>
      <w:r w:rsidRPr="00A833FC">
        <w:rPr>
          <w:rFonts w:asciiTheme="minorHAnsi" w:hAnsiTheme="minorHAnsi" w:cstheme="minorHAnsi"/>
        </w:rPr>
        <w:t>όπως είναι τα</w:t>
      </w:r>
      <w:r w:rsidR="00CC6CFE" w:rsidRPr="00A833FC">
        <w:rPr>
          <w:rFonts w:asciiTheme="minorHAnsi" w:hAnsiTheme="minorHAnsi" w:cstheme="minorHAnsi"/>
        </w:rPr>
        <w:t xml:space="preserve"> ερευνητικά προγράμματα, η συγκριτική αξιολόγηση πλεονεκτεί έναντι της άμε</w:t>
      </w:r>
      <w:r w:rsidR="00831207" w:rsidRPr="00A833FC">
        <w:rPr>
          <w:rFonts w:asciiTheme="minorHAnsi" w:hAnsiTheme="minorHAnsi" w:cstheme="minorHAnsi"/>
        </w:rPr>
        <w:t>σης.</w:t>
      </w:r>
      <w:r w:rsidR="009F472A" w:rsidRPr="00A833FC">
        <w:rPr>
          <w:rFonts w:asciiTheme="minorHAnsi" w:hAnsiTheme="minorHAnsi" w:cstheme="minorHAnsi"/>
        </w:rPr>
        <w:t xml:space="preserve"> Η</w:t>
      </w:r>
      <w:r w:rsidR="00CC6CFE" w:rsidRPr="00A833FC">
        <w:rPr>
          <w:rFonts w:asciiTheme="minorHAnsi" w:hAnsiTheme="minorHAnsi" w:cstheme="minorHAnsi"/>
        </w:rPr>
        <w:t xml:space="preserve">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w:t>
      </w:r>
      <w:r w:rsidR="00831207" w:rsidRPr="00A833FC">
        <w:rPr>
          <w:rFonts w:asciiTheme="minorHAnsi" w:hAnsiTheme="minorHAnsi" w:cstheme="minorHAnsi"/>
        </w:rPr>
        <w:t>π</w:t>
      </w:r>
      <w:r w:rsidR="00CC6CFE" w:rsidRPr="00A833FC">
        <w:rPr>
          <w:rFonts w:asciiTheme="minorHAnsi" w:hAnsiTheme="minorHAnsi" w:cstheme="minorHAnsi"/>
        </w:rPr>
        <w:t>ρόσκληση.</w:t>
      </w:r>
    </w:p>
    <w:p w14:paraId="2A52E41A" w14:textId="77777777" w:rsidR="00684ADF" w:rsidRPr="00A833FC" w:rsidRDefault="00684ADF" w:rsidP="00D15691">
      <w:pPr>
        <w:pStyle w:val="ab"/>
        <w:numPr>
          <w:ilvl w:val="0"/>
          <w:numId w:val="44"/>
        </w:numPr>
        <w:tabs>
          <w:tab w:val="clear" w:pos="567"/>
          <w:tab w:val="left" w:pos="284"/>
        </w:tabs>
        <w:spacing w:after="120" w:line="280" w:lineRule="exact"/>
        <w:ind w:left="284" w:hanging="284"/>
        <w:rPr>
          <w:rFonts w:asciiTheme="minorHAnsi" w:hAnsiTheme="minorHAnsi" w:cstheme="minorHAnsi"/>
        </w:rPr>
      </w:pPr>
      <w:r w:rsidRPr="00A833FC">
        <w:rPr>
          <w:rFonts w:asciiTheme="minorHAnsi" w:hAnsiTheme="minorHAnsi" w:cstheme="minorHAnsi"/>
        </w:rPr>
        <w:t>το ύψος του διαθέσιμου προϋπολογισμού (συγχρηματοδοτούμενη δημόσια δαπάνη)</w:t>
      </w:r>
    </w:p>
    <w:p w14:paraId="49059108" w14:textId="5FDEAC5F" w:rsidR="00684ADF" w:rsidRPr="00A833FC" w:rsidRDefault="00684ADF" w:rsidP="00D15691">
      <w:pPr>
        <w:pStyle w:val="ab"/>
        <w:tabs>
          <w:tab w:val="clear" w:pos="567"/>
          <w:tab w:val="left" w:pos="284"/>
        </w:tabs>
        <w:spacing w:after="120" w:line="280" w:lineRule="exact"/>
        <w:ind w:left="284"/>
        <w:rPr>
          <w:rFonts w:asciiTheme="minorHAnsi" w:hAnsiTheme="minorHAnsi" w:cstheme="minorHAnsi"/>
        </w:rPr>
      </w:pPr>
      <w:r w:rsidRPr="00A833FC">
        <w:rPr>
          <w:rFonts w:asciiTheme="minorHAnsi" w:hAnsiTheme="minorHAnsi" w:cstheme="minorHAnsi"/>
        </w:rPr>
        <w:t xml:space="preserve">Εφόσον οι πόροι που θα διατεθούν μέσω της </w:t>
      </w:r>
      <w:r w:rsidR="00831207" w:rsidRPr="00A833FC">
        <w:rPr>
          <w:rFonts w:asciiTheme="minorHAnsi" w:hAnsiTheme="minorHAnsi" w:cstheme="minorHAnsi"/>
        </w:rPr>
        <w:t>π</w:t>
      </w:r>
      <w:r w:rsidRPr="00A833FC">
        <w:rPr>
          <w:rFonts w:asciiTheme="minorHAnsi" w:hAnsiTheme="minorHAnsi" w:cstheme="minorHAnsi"/>
        </w:rPr>
        <w:t>ρόσκλησης εκτιμάται ότι επαρκούν για τη χρηματοδότηση των προτάσεων που τελικά θα υποβληθούν (π</w:t>
      </w:r>
      <w:r w:rsidR="004A7770" w:rsidRPr="00A833FC">
        <w:rPr>
          <w:rFonts w:asciiTheme="minorHAnsi" w:hAnsiTheme="minorHAnsi" w:cstheme="minorHAnsi"/>
        </w:rPr>
        <w:t>.</w:t>
      </w:r>
      <w:r w:rsidRPr="00A833FC">
        <w:rPr>
          <w:rFonts w:asciiTheme="minorHAnsi" w:hAnsiTheme="minorHAnsi" w:cstheme="minorHAnsi"/>
        </w:rPr>
        <w:t>χ</w:t>
      </w:r>
      <w:r w:rsidR="004A7770" w:rsidRPr="00A833FC">
        <w:rPr>
          <w:rFonts w:asciiTheme="minorHAnsi" w:hAnsiTheme="minorHAnsi" w:cstheme="minorHAnsi"/>
        </w:rPr>
        <w:t>.</w:t>
      </w:r>
      <w:r w:rsidRPr="00A833FC">
        <w:rPr>
          <w:rFonts w:asciiTheme="minorHAnsi" w:hAnsiTheme="minorHAnsi" w:cstheme="minorHAnsi"/>
        </w:rPr>
        <w:t xml:space="preserve"> πράξεις υποδομών όπου είναι γνωστές στη ΔΑ οι ανάγκες που πρέπει να καλυφθούν) </w:t>
      </w:r>
      <w:r w:rsidR="00D62F77" w:rsidRPr="00A833FC">
        <w:rPr>
          <w:rFonts w:asciiTheme="minorHAnsi" w:hAnsiTheme="minorHAnsi" w:cstheme="minorHAnsi"/>
        </w:rPr>
        <w:t xml:space="preserve">κατά κανόνα επιλέγεται </w:t>
      </w:r>
      <w:r w:rsidRPr="00A833FC">
        <w:rPr>
          <w:rFonts w:asciiTheme="minorHAnsi" w:hAnsiTheme="minorHAnsi" w:cstheme="minorHAnsi"/>
        </w:rPr>
        <w:t>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A833FC">
        <w:rPr>
          <w:rFonts w:asciiTheme="minorHAnsi" w:hAnsiTheme="minorHAnsi" w:cstheme="minorHAnsi"/>
        </w:rPr>
        <w:t xml:space="preserve"> είν</w:t>
      </w:r>
      <w:r w:rsidRPr="00A833FC">
        <w:rPr>
          <w:rFonts w:asciiTheme="minorHAnsi" w:hAnsiTheme="minorHAnsi" w:cstheme="minorHAnsi"/>
        </w:rPr>
        <w:t>αι σκόπιμη η επιλογή της συγκριτικής αξιολόγησης.</w:t>
      </w:r>
    </w:p>
    <w:p w14:paraId="7599B390" w14:textId="7EB3A764" w:rsidR="00684ADF" w:rsidRPr="00A833FC" w:rsidRDefault="00D62F77" w:rsidP="008015EC">
      <w:pPr>
        <w:pStyle w:val="ab"/>
        <w:numPr>
          <w:ilvl w:val="0"/>
          <w:numId w:val="44"/>
        </w:numPr>
        <w:tabs>
          <w:tab w:val="clear" w:pos="567"/>
          <w:tab w:val="left" w:pos="284"/>
        </w:tabs>
        <w:spacing w:after="60" w:line="280" w:lineRule="exact"/>
        <w:ind w:left="284" w:hanging="284"/>
        <w:rPr>
          <w:rFonts w:asciiTheme="minorHAnsi" w:hAnsiTheme="minorHAnsi" w:cstheme="minorHAnsi"/>
        </w:rPr>
      </w:pPr>
      <w:proofErr w:type="spellStart"/>
      <w:r w:rsidRPr="00A833FC">
        <w:rPr>
          <w:rFonts w:asciiTheme="minorHAnsi" w:hAnsiTheme="minorHAnsi" w:cstheme="minorHAnsi"/>
        </w:rPr>
        <w:t>Τ</w:t>
      </w:r>
      <w:r w:rsidR="00684ADF" w:rsidRPr="00A833FC">
        <w:rPr>
          <w:rFonts w:asciiTheme="minorHAnsi" w:hAnsiTheme="minorHAnsi" w:cstheme="minorHAnsi"/>
        </w:rPr>
        <w:t>μηματοποιημέν</w:t>
      </w:r>
      <w:r w:rsidRPr="00A833FC">
        <w:rPr>
          <w:rFonts w:asciiTheme="minorHAnsi" w:hAnsiTheme="minorHAnsi" w:cstheme="minorHAnsi"/>
        </w:rPr>
        <w:t>α</w:t>
      </w:r>
      <w:proofErr w:type="spellEnd"/>
      <w:r w:rsidRPr="00A833FC">
        <w:rPr>
          <w:rFonts w:asciiTheme="minorHAnsi" w:hAnsiTheme="minorHAnsi" w:cstheme="minorHAnsi"/>
        </w:rPr>
        <w:t xml:space="preserve"> έργα</w:t>
      </w:r>
      <w:r w:rsidR="00684ADF" w:rsidRPr="00A833FC">
        <w:rPr>
          <w:rFonts w:asciiTheme="minorHAnsi" w:hAnsiTheme="minorHAnsi" w:cstheme="minorHAnsi"/>
        </w:rPr>
        <w:t xml:space="preserve"> (</w:t>
      </w:r>
      <w:r w:rsidR="007F744B" w:rsidRPr="00A833FC">
        <w:rPr>
          <w:rFonts w:asciiTheme="minorHAnsi" w:hAnsiTheme="minorHAnsi" w:cstheme="minorHAnsi"/>
          <w:lang w:val="en-US"/>
        </w:rPr>
        <w:t>phased</w:t>
      </w:r>
      <w:r w:rsidR="00684ADF" w:rsidRPr="00A833FC">
        <w:rPr>
          <w:rFonts w:asciiTheme="minorHAnsi" w:hAnsiTheme="minorHAnsi" w:cstheme="minorHAnsi"/>
        </w:rPr>
        <w:t>)</w:t>
      </w:r>
    </w:p>
    <w:p w14:paraId="7AAE22DB" w14:textId="479C51D9" w:rsidR="00046D3E" w:rsidRPr="001E0A5D" w:rsidRDefault="00684ADF" w:rsidP="00645D83">
      <w:pPr>
        <w:pStyle w:val="Default"/>
        <w:spacing w:before="120" w:after="120" w:line="280" w:lineRule="exact"/>
        <w:jc w:val="both"/>
        <w:rPr>
          <w:rFonts w:asciiTheme="minorHAnsi" w:hAnsiTheme="minorHAnsi" w:cstheme="minorHAnsi"/>
          <w:sz w:val="22"/>
          <w:szCs w:val="22"/>
        </w:rPr>
      </w:pPr>
      <w:r w:rsidRPr="00A833FC">
        <w:rPr>
          <w:rFonts w:asciiTheme="minorHAnsi" w:hAnsiTheme="minorHAnsi" w:cstheme="minorHAnsi"/>
          <w:sz w:val="22"/>
          <w:szCs w:val="22"/>
        </w:rPr>
        <w:t xml:space="preserve">Για τα </w:t>
      </w:r>
      <w:proofErr w:type="spellStart"/>
      <w:r w:rsidRPr="00A833FC">
        <w:rPr>
          <w:rFonts w:asciiTheme="minorHAnsi" w:hAnsiTheme="minorHAnsi" w:cstheme="minorHAnsi"/>
          <w:sz w:val="22"/>
          <w:szCs w:val="22"/>
        </w:rPr>
        <w:t>τμηματοποιημένα</w:t>
      </w:r>
      <w:proofErr w:type="spellEnd"/>
      <w:r w:rsidRPr="00A833FC">
        <w:rPr>
          <w:rFonts w:asciiTheme="minorHAnsi" w:hAnsiTheme="minorHAnsi" w:cstheme="minorHAnsi"/>
          <w:sz w:val="22"/>
          <w:szCs w:val="22"/>
        </w:rPr>
        <w:t xml:space="preserve"> (</w:t>
      </w:r>
      <w:r w:rsidR="00DC7E3B" w:rsidRPr="00A833FC">
        <w:rPr>
          <w:rFonts w:asciiTheme="minorHAnsi" w:hAnsiTheme="minorHAnsi" w:cstheme="minorHAnsi"/>
          <w:sz w:val="22"/>
          <w:szCs w:val="22"/>
          <w:lang w:val="en-US"/>
        </w:rPr>
        <w:t>phased</w:t>
      </w:r>
      <w:r w:rsidRPr="00A833FC">
        <w:rPr>
          <w:rFonts w:asciiTheme="minorHAnsi" w:hAnsiTheme="minorHAnsi" w:cstheme="minorHAnsi"/>
          <w:sz w:val="22"/>
          <w:szCs w:val="22"/>
        </w:rPr>
        <w:t>) έργα επιλέγεται αποκλειστικά η άμεση αξιολόγηση.</w:t>
      </w:r>
      <w:r w:rsidR="006D694D" w:rsidRPr="00A833FC">
        <w:rPr>
          <w:rFonts w:asciiTheme="minorHAnsi" w:hAnsiTheme="minorHAnsi" w:cstheme="minorHAnsi"/>
          <w:sz w:val="22"/>
          <w:szCs w:val="22"/>
        </w:rPr>
        <w:t xml:space="preserve"> </w:t>
      </w:r>
      <w:r w:rsidR="006D694D" w:rsidRPr="001E0A5D">
        <w:rPr>
          <w:rFonts w:asciiTheme="minorHAnsi" w:hAnsiTheme="minorHAnsi" w:cstheme="minorHAnsi"/>
          <w:sz w:val="22"/>
          <w:szCs w:val="22"/>
        </w:rPr>
        <w:t xml:space="preserve">Σύμφωνα με το </w:t>
      </w:r>
      <w:r w:rsidR="00DB3C13" w:rsidRPr="001E0A5D">
        <w:rPr>
          <w:rFonts w:asciiTheme="minorHAnsi" w:hAnsiTheme="minorHAnsi" w:cstheme="minorHAnsi"/>
          <w:sz w:val="22"/>
          <w:szCs w:val="22"/>
        </w:rPr>
        <w:t xml:space="preserve">σχέδιο του καν. </w:t>
      </w:r>
      <w:r w:rsidR="001F7A7C" w:rsidRPr="001E0A5D">
        <w:rPr>
          <w:rFonts w:asciiTheme="minorHAnsi" w:hAnsiTheme="minorHAnsi" w:cstheme="minorHAnsi"/>
          <w:sz w:val="22"/>
          <w:szCs w:val="22"/>
        </w:rPr>
        <w:t>«</w:t>
      </w:r>
      <w:r w:rsidR="00DB3C13" w:rsidRPr="001E0A5D">
        <w:rPr>
          <w:rFonts w:asciiTheme="minorHAnsi" w:hAnsiTheme="minorHAnsi" w:cstheme="minorHAnsi"/>
          <w:sz w:val="22"/>
          <w:szCs w:val="22"/>
        </w:rPr>
        <w:t>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r w:rsidR="001F7A7C" w:rsidRPr="001E0A5D">
        <w:rPr>
          <w:rFonts w:asciiTheme="minorHAnsi" w:hAnsiTheme="minorHAnsi" w:cstheme="minorHAnsi"/>
          <w:sz w:val="22"/>
          <w:szCs w:val="22"/>
        </w:rPr>
        <w:t>»</w:t>
      </w:r>
      <w:r w:rsidR="00DB3C13" w:rsidRPr="001E0A5D">
        <w:rPr>
          <w:rFonts w:asciiTheme="minorHAnsi" w:hAnsiTheme="minorHAnsi" w:cstheme="minorHAnsi"/>
          <w:sz w:val="22"/>
          <w:szCs w:val="22"/>
        </w:rPr>
        <w:t xml:space="preserve">, </w:t>
      </w:r>
      <w:r w:rsidR="00046D3E" w:rsidRPr="001E0A5D">
        <w:rPr>
          <w:rFonts w:asciiTheme="minorHAnsi" w:hAnsiTheme="minorHAnsi" w:cstheme="minorHAnsi"/>
          <w:sz w:val="22"/>
          <w:szCs w:val="22"/>
        </w:rPr>
        <w:t xml:space="preserve">μία </w:t>
      </w:r>
      <w:r w:rsidR="006D694D" w:rsidRPr="001E0A5D">
        <w:rPr>
          <w:rFonts w:asciiTheme="minorHAnsi" w:hAnsiTheme="minorHAnsi" w:cstheme="minorHAnsi"/>
          <w:sz w:val="22"/>
          <w:szCs w:val="22"/>
        </w:rPr>
        <w:t xml:space="preserve">πράξη με συνολικό κόστος που υπερβαίνει το 1.000.000 ευρώ, η οποία επιλέχθηκε για στήριξη και άρχισε πριν από τις 29 Ιουνίου 2022 </w:t>
      </w:r>
      <w:r w:rsidR="00DB3C13" w:rsidRPr="001E0A5D">
        <w:rPr>
          <w:rFonts w:asciiTheme="minorHAnsi" w:hAnsiTheme="minorHAnsi" w:cstheme="minorHAnsi"/>
          <w:sz w:val="22"/>
          <w:szCs w:val="22"/>
        </w:rPr>
        <w:t xml:space="preserve">μπορεί να ενταχθεί κατά παρέκκλιση από το άρθρο 73 παράγραφοι 1 και 2, εφόσον </w:t>
      </w:r>
      <w:r w:rsidR="00046D3E" w:rsidRPr="001E0A5D">
        <w:rPr>
          <w:rFonts w:asciiTheme="minorHAnsi" w:hAnsiTheme="minorHAnsi" w:cstheme="minorHAnsi"/>
          <w:sz w:val="22"/>
          <w:szCs w:val="22"/>
        </w:rPr>
        <w:t>πληρούνται</w:t>
      </w:r>
      <w:r w:rsidR="00DB3C13" w:rsidRPr="001E0A5D">
        <w:rPr>
          <w:rFonts w:asciiTheme="minorHAnsi" w:hAnsiTheme="minorHAnsi" w:cstheme="minorHAnsi"/>
          <w:sz w:val="22"/>
          <w:szCs w:val="22"/>
        </w:rPr>
        <w:t xml:space="preserve"> και</w:t>
      </w:r>
      <w:r w:rsidR="00046D3E" w:rsidRPr="001E0A5D">
        <w:rPr>
          <w:rFonts w:asciiTheme="minorHAnsi" w:hAnsiTheme="minorHAnsi" w:cstheme="minorHAnsi"/>
          <w:sz w:val="22"/>
          <w:szCs w:val="22"/>
        </w:rPr>
        <w:t xml:space="preserve"> οι ακόλουθες προϋποθέσεις: </w:t>
      </w:r>
    </w:p>
    <w:p w14:paraId="057C2984" w14:textId="5CAB641E" w:rsidR="00046D3E" w:rsidRPr="001E0A5D" w:rsidRDefault="00046D3E" w:rsidP="00645D83">
      <w:pPr>
        <w:autoSpaceDE w:val="0"/>
        <w:autoSpaceDN w:val="0"/>
        <w:adjustRightInd w:val="0"/>
        <w:spacing w:after="120" w:line="280" w:lineRule="exact"/>
        <w:ind w:left="284"/>
        <w:rPr>
          <w:rFonts w:asciiTheme="minorHAnsi" w:eastAsia="Calibri" w:hAnsiTheme="minorHAnsi" w:cstheme="minorHAnsi"/>
          <w:color w:val="000000"/>
          <w:szCs w:val="22"/>
        </w:rPr>
      </w:pPr>
      <w:r w:rsidRPr="001E0A5D">
        <w:rPr>
          <w:rFonts w:asciiTheme="minorHAnsi" w:eastAsia="Calibri" w:hAnsiTheme="minorHAnsi" w:cstheme="minorHAnsi"/>
          <w:color w:val="000000"/>
          <w:szCs w:val="22"/>
        </w:rPr>
        <w:t xml:space="preserve">α) η πράξη περιλαμβάνει δύο στάδια που είναι αναγνωρίσιμα από οικονομική άποψη και διαθέτουν χωριστές διαδρομές ελέγχου </w:t>
      </w:r>
    </w:p>
    <w:p w14:paraId="1776EA57" w14:textId="634CB748" w:rsidR="00046D3E" w:rsidRPr="001E0A5D" w:rsidRDefault="00046D3E" w:rsidP="00645D83">
      <w:pPr>
        <w:tabs>
          <w:tab w:val="left" w:pos="284"/>
        </w:tabs>
        <w:spacing w:after="120" w:line="280" w:lineRule="exact"/>
        <w:ind w:left="284"/>
        <w:rPr>
          <w:rFonts w:asciiTheme="minorHAnsi" w:eastAsia="Calibri" w:hAnsiTheme="minorHAnsi" w:cstheme="minorHAnsi"/>
          <w:color w:val="000000"/>
          <w:szCs w:val="22"/>
        </w:rPr>
      </w:pPr>
      <w:r w:rsidRPr="001E0A5D">
        <w:rPr>
          <w:rFonts w:asciiTheme="minorHAnsi" w:eastAsia="Calibri" w:hAnsiTheme="minorHAnsi" w:cstheme="minorHAnsi"/>
          <w:color w:val="000000"/>
          <w:szCs w:val="22"/>
        </w:rPr>
        <w:t>β) η πράξη εμπίπτει σε δράσεις που έχουν προγραμματιστεί στο πλαίσιο σχετικού ειδικού στόχου και αποδίδεται σε τύπο παρέμβασης σύμφωνα με το παράρτημα I</w:t>
      </w:r>
      <w:r w:rsidR="00BB79C3" w:rsidRPr="001E0A5D">
        <w:rPr>
          <w:rFonts w:asciiTheme="minorHAnsi" w:eastAsia="Calibri" w:hAnsiTheme="minorHAnsi" w:cstheme="minorHAnsi"/>
          <w:color w:val="000000"/>
          <w:szCs w:val="22"/>
        </w:rPr>
        <w:t xml:space="preserve"> </w:t>
      </w:r>
      <w:r w:rsidR="00645D83" w:rsidRPr="001E0A5D">
        <w:rPr>
          <w:rFonts w:asciiTheme="minorHAnsi" w:eastAsia="Calibri" w:hAnsiTheme="minorHAnsi" w:cstheme="minorHAnsi"/>
          <w:color w:val="000000"/>
          <w:szCs w:val="22"/>
        </w:rPr>
        <w:t>του</w:t>
      </w:r>
      <w:r w:rsidRPr="001E0A5D">
        <w:rPr>
          <w:rFonts w:asciiTheme="minorHAnsi" w:eastAsia="Calibri" w:hAnsiTheme="minorHAnsi" w:cstheme="minorHAnsi"/>
          <w:color w:val="000000"/>
          <w:szCs w:val="22"/>
        </w:rPr>
        <w:t xml:space="preserve"> καν</w:t>
      </w:r>
      <w:r w:rsidR="00645D83" w:rsidRPr="001E0A5D">
        <w:rPr>
          <w:rFonts w:asciiTheme="minorHAnsi" w:eastAsia="Calibri" w:hAnsiTheme="minorHAnsi" w:cstheme="minorHAnsi"/>
          <w:color w:val="000000"/>
          <w:szCs w:val="22"/>
        </w:rPr>
        <w:t>.</w:t>
      </w:r>
      <w:r w:rsidRPr="001E0A5D">
        <w:rPr>
          <w:rFonts w:asciiTheme="minorHAnsi" w:eastAsia="Calibri" w:hAnsiTheme="minorHAnsi" w:cstheme="minorHAnsi"/>
          <w:color w:val="000000"/>
          <w:szCs w:val="22"/>
        </w:rPr>
        <w:t xml:space="preserve"> 2021/1060, όπως αυτό διαμορφώνεται </w:t>
      </w:r>
      <w:r w:rsidR="00DB3C13" w:rsidRPr="001E0A5D">
        <w:rPr>
          <w:rFonts w:asciiTheme="minorHAnsi" w:eastAsia="Calibri" w:hAnsiTheme="minorHAnsi" w:cstheme="minorHAnsi"/>
          <w:color w:val="000000"/>
          <w:szCs w:val="22"/>
        </w:rPr>
        <w:t xml:space="preserve">με το </w:t>
      </w:r>
      <w:r w:rsidR="00645D83" w:rsidRPr="001E0A5D">
        <w:rPr>
          <w:rFonts w:asciiTheme="minorHAnsi" w:hAnsiTheme="minorHAnsi" w:cstheme="minorHAnsi"/>
          <w:szCs w:val="22"/>
        </w:rPr>
        <w:t>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1BB87080" w14:textId="09E08E31" w:rsidR="00046D3E" w:rsidRPr="001E0A5D" w:rsidRDefault="00046D3E" w:rsidP="00645D83">
      <w:pPr>
        <w:autoSpaceDE w:val="0"/>
        <w:autoSpaceDN w:val="0"/>
        <w:adjustRightInd w:val="0"/>
        <w:spacing w:after="120" w:line="280" w:lineRule="exact"/>
        <w:ind w:left="284"/>
        <w:rPr>
          <w:rFonts w:asciiTheme="minorHAnsi" w:eastAsia="Calibri" w:hAnsiTheme="minorHAnsi" w:cstheme="minorHAnsi"/>
          <w:color w:val="000000"/>
          <w:szCs w:val="22"/>
        </w:rPr>
      </w:pPr>
      <w:r w:rsidRPr="001E0A5D">
        <w:rPr>
          <w:rFonts w:asciiTheme="minorHAnsi" w:eastAsia="Calibri" w:hAnsiTheme="minorHAnsi" w:cstheme="minorHAnsi"/>
          <w:color w:val="000000"/>
          <w:szCs w:val="22"/>
        </w:rPr>
        <w:lastRenderedPageBreak/>
        <w:t xml:space="preserve">γ) οι δαπάνες που περιλαμβάνονται σε μια αίτηση πληρωμής σε σχέση με το πρώτο στάδιο δεν </w:t>
      </w:r>
      <w:r w:rsidR="00DB3C13" w:rsidRPr="001E0A5D">
        <w:rPr>
          <w:rFonts w:asciiTheme="minorHAnsi" w:eastAsia="Calibri" w:hAnsiTheme="minorHAnsi" w:cstheme="minorHAnsi"/>
          <w:color w:val="000000"/>
          <w:szCs w:val="22"/>
        </w:rPr>
        <w:t>π</w:t>
      </w:r>
      <w:r w:rsidRPr="001E0A5D">
        <w:rPr>
          <w:rFonts w:asciiTheme="minorHAnsi" w:eastAsia="Calibri" w:hAnsiTheme="minorHAnsi" w:cstheme="minorHAnsi"/>
          <w:color w:val="000000"/>
          <w:szCs w:val="22"/>
        </w:rPr>
        <w:t>εριλαμβάνονται σε καμία αίτηση πληρωμής</w:t>
      </w:r>
      <w:r w:rsidR="00DB3C13" w:rsidRPr="001E0A5D">
        <w:rPr>
          <w:rFonts w:asciiTheme="minorHAnsi" w:eastAsia="Calibri" w:hAnsiTheme="minorHAnsi" w:cstheme="minorHAnsi"/>
          <w:color w:val="000000"/>
          <w:szCs w:val="22"/>
        </w:rPr>
        <w:t xml:space="preserve"> σε σχέση με το δεύτερο στάδιο</w:t>
      </w:r>
      <w:r w:rsidR="00645D83" w:rsidRPr="001E0A5D">
        <w:rPr>
          <w:rFonts w:asciiTheme="minorHAnsi" w:eastAsia="Calibri" w:hAnsiTheme="minorHAnsi" w:cstheme="minorHAnsi"/>
          <w:color w:val="000000"/>
          <w:szCs w:val="22"/>
        </w:rPr>
        <w:t>.</w:t>
      </w:r>
    </w:p>
    <w:p w14:paraId="67603E1D" w14:textId="0DC0A10A" w:rsidR="00046D3E" w:rsidRPr="00A833FC" w:rsidRDefault="00046D3E" w:rsidP="00645D83">
      <w:pPr>
        <w:tabs>
          <w:tab w:val="left" w:pos="284"/>
        </w:tabs>
        <w:spacing w:after="120" w:line="280" w:lineRule="exact"/>
        <w:ind w:left="284"/>
        <w:rPr>
          <w:rFonts w:asciiTheme="minorHAnsi" w:eastAsia="Calibri" w:hAnsiTheme="minorHAnsi" w:cstheme="minorHAnsi"/>
          <w:color w:val="000000"/>
          <w:szCs w:val="22"/>
        </w:rPr>
      </w:pPr>
      <w:r w:rsidRPr="001E0A5D">
        <w:rPr>
          <w:rFonts w:asciiTheme="minorHAnsi" w:eastAsia="Calibri" w:hAnsiTheme="minorHAnsi" w:cstheme="minorHAnsi"/>
          <w:color w:val="000000"/>
          <w:szCs w:val="22"/>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F915423" w14:textId="29F9F777" w:rsidR="00C63E5E" w:rsidRPr="00A833FC" w:rsidRDefault="00D62F77" w:rsidP="008015EC">
      <w:pPr>
        <w:pStyle w:val="a7"/>
        <w:numPr>
          <w:ilvl w:val="0"/>
          <w:numId w:val="44"/>
        </w:numPr>
        <w:tabs>
          <w:tab w:val="left" w:pos="284"/>
        </w:tabs>
        <w:spacing w:after="60" w:line="280" w:lineRule="exact"/>
        <w:ind w:left="284" w:hanging="284"/>
        <w:contextualSpacing w:val="0"/>
        <w:rPr>
          <w:rFonts w:asciiTheme="minorHAnsi" w:hAnsiTheme="minorHAnsi" w:cstheme="minorHAnsi"/>
          <w:szCs w:val="22"/>
        </w:rPr>
      </w:pPr>
      <w:r w:rsidRPr="00A833FC">
        <w:rPr>
          <w:rFonts w:asciiTheme="minorHAnsi" w:hAnsiTheme="minorHAnsi" w:cstheme="minorHAnsi"/>
          <w:szCs w:val="22"/>
        </w:rPr>
        <w:t>Έ</w:t>
      </w:r>
      <w:r w:rsidR="00C63E5E" w:rsidRPr="00A833FC">
        <w:rPr>
          <w:rFonts w:asciiTheme="minorHAnsi" w:hAnsiTheme="minorHAnsi" w:cstheme="minorHAnsi"/>
          <w:szCs w:val="22"/>
        </w:rPr>
        <w:t>ργ</w:t>
      </w:r>
      <w:r w:rsidRPr="00A833FC">
        <w:rPr>
          <w:rFonts w:asciiTheme="minorHAnsi" w:hAnsiTheme="minorHAnsi" w:cstheme="minorHAnsi"/>
          <w:szCs w:val="22"/>
        </w:rPr>
        <w:t>α</w:t>
      </w:r>
      <w:r w:rsidR="00C63E5E" w:rsidRPr="00A833FC">
        <w:rPr>
          <w:rFonts w:asciiTheme="minorHAnsi" w:hAnsiTheme="minorHAnsi" w:cstheme="minorHAnsi"/>
          <w:szCs w:val="22"/>
        </w:rPr>
        <w:t xml:space="preserve"> στρατηγικής σημασίας</w:t>
      </w:r>
    </w:p>
    <w:p w14:paraId="1824EF15" w14:textId="27BF75C7" w:rsidR="00C63E5E" w:rsidRPr="00A833FC" w:rsidRDefault="00C63E5E" w:rsidP="008015EC">
      <w:pPr>
        <w:tabs>
          <w:tab w:val="left" w:pos="284"/>
        </w:tabs>
        <w:spacing w:before="60" w:after="120" w:line="280" w:lineRule="exact"/>
        <w:ind w:left="284"/>
        <w:rPr>
          <w:rFonts w:asciiTheme="minorHAnsi" w:hAnsiTheme="minorHAnsi" w:cstheme="minorHAnsi"/>
          <w:szCs w:val="22"/>
        </w:rPr>
      </w:pPr>
      <w:r w:rsidRPr="00A833FC">
        <w:rPr>
          <w:rFonts w:asciiTheme="minorHAnsi" w:hAnsiTheme="minorHAnsi" w:cstheme="minorHAnsi"/>
          <w:szCs w:val="22"/>
        </w:rPr>
        <w:t xml:space="preserve">Για τα έργα στρατηγικής </w:t>
      </w:r>
      <w:r w:rsidR="00AF3409" w:rsidRPr="00A833FC">
        <w:rPr>
          <w:rFonts w:asciiTheme="minorHAnsi" w:hAnsiTheme="minorHAnsi" w:cstheme="minorHAnsi"/>
          <w:szCs w:val="22"/>
        </w:rPr>
        <w:t xml:space="preserve">σημασίας </w:t>
      </w:r>
      <w:r w:rsidRPr="00A833FC">
        <w:rPr>
          <w:rFonts w:asciiTheme="minorHAnsi" w:hAnsiTheme="minorHAnsi" w:cstheme="minorHAnsi"/>
          <w:szCs w:val="22"/>
        </w:rPr>
        <w:t>επιλέγεται αποκλειστικά η άμεση αξιολόγηση.</w:t>
      </w:r>
    </w:p>
    <w:p w14:paraId="774E60B8" w14:textId="45FCB486" w:rsidR="00684ADF" w:rsidRPr="00A833FC" w:rsidRDefault="008040B3" w:rsidP="0094602B">
      <w:pPr>
        <w:spacing w:after="120" w:line="280" w:lineRule="exact"/>
        <w:rPr>
          <w:rFonts w:asciiTheme="minorHAnsi" w:hAnsiTheme="minorHAnsi" w:cstheme="minorHAnsi"/>
          <w:szCs w:val="22"/>
        </w:rPr>
      </w:pPr>
      <w:r w:rsidRPr="003043BE">
        <w:rPr>
          <w:rFonts w:asciiTheme="minorHAnsi" w:hAnsiTheme="minorHAnsi" w:cstheme="minorHAnsi"/>
          <w:szCs w:val="22"/>
        </w:rPr>
        <w:t>Ό</w:t>
      </w:r>
      <w:r w:rsidR="00684ADF" w:rsidRPr="00A833FC">
        <w:rPr>
          <w:rFonts w:asciiTheme="minorHAnsi" w:hAnsiTheme="minorHAnsi" w:cstheme="minorHAnsi"/>
          <w:szCs w:val="22"/>
        </w:rPr>
        <w:t>λες οι ανωτέρω παράμετροι πρέπει να συνεκτιμώνται συνδυαστικά κατά την επιλογή της μεθοδολογίας αξιολόγησης των προτάσεων.</w:t>
      </w:r>
    </w:p>
    <w:p w14:paraId="20500F95" w14:textId="7B46FC83" w:rsidR="00901196" w:rsidRPr="00A833FC" w:rsidRDefault="00901196" w:rsidP="001F304D">
      <w:pPr>
        <w:pStyle w:val="20"/>
        <w:numPr>
          <w:ilvl w:val="1"/>
          <w:numId w:val="60"/>
        </w:numPr>
        <w:shd w:val="clear" w:color="auto" w:fill="FFFFFF" w:themeFill="background1"/>
        <w:spacing w:before="360" w:after="120" w:line="280" w:lineRule="exact"/>
        <w:rPr>
          <w:rFonts w:asciiTheme="minorHAnsi" w:hAnsiTheme="minorHAnsi" w:cstheme="minorHAnsi"/>
          <w:sz w:val="22"/>
          <w:szCs w:val="22"/>
        </w:rPr>
      </w:pPr>
      <w:bookmarkStart w:id="9" w:name="_Toc119654889"/>
      <w:bookmarkStart w:id="10" w:name="_Toc404622575"/>
      <w:r w:rsidRPr="00A833FC">
        <w:rPr>
          <w:rFonts w:asciiTheme="minorHAnsi" w:hAnsiTheme="minorHAnsi" w:cstheme="minorHAnsi"/>
          <w:sz w:val="22"/>
          <w:szCs w:val="22"/>
        </w:rPr>
        <w:t>Αξιολόγηση προτάσεων</w:t>
      </w:r>
      <w:bookmarkEnd w:id="9"/>
    </w:p>
    <w:p w14:paraId="4938BEA2" w14:textId="1B44BE84" w:rsidR="00F7459D" w:rsidRPr="00A833FC" w:rsidRDefault="00E913F5" w:rsidP="00645D83">
      <w:pPr>
        <w:spacing w:after="120" w:line="280" w:lineRule="exact"/>
        <w:rPr>
          <w:rFonts w:asciiTheme="minorHAnsi" w:hAnsiTheme="minorHAnsi" w:cstheme="minorHAnsi"/>
          <w:szCs w:val="22"/>
        </w:rPr>
      </w:pPr>
      <w:r>
        <w:rPr>
          <w:rFonts w:asciiTheme="minorHAnsi" w:hAnsiTheme="minorHAnsi" w:cstheme="minorHAnsi"/>
          <w:szCs w:val="22"/>
        </w:rPr>
        <w:t xml:space="preserve">Ι. </w:t>
      </w:r>
      <w:r w:rsidR="003043BE">
        <w:rPr>
          <w:rFonts w:asciiTheme="minorHAnsi" w:hAnsiTheme="minorHAnsi" w:cstheme="minorHAnsi"/>
          <w:szCs w:val="22"/>
        </w:rPr>
        <w:t>Ο</w:t>
      </w:r>
      <w:r w:rsidR="00F7459D" w:rsidRPr="00A833FC">
        <w:rPr>
          <w:rFonts w:asciiTheme="minorHAnsi" w:hAnsiTheme="minorHAnsi" w:cstheme="minorHAnsi"/>
          <w:szCs w:val="22"/>
        </w:rPr>
        <w:t xml:space="preserve">ι προτάσεις υποβάλλονται αποκλειστικά ηλεκτρονικά μέσω του ΟΠΣ. </w:t>
      </w:r>
      <w:r w:rsidR="00F7459D" w:rsidRPr="00A833FC">
        <w:rPr>
          <w:rFonts w:asciiTheme="minorHAnsi" w:hAnsiTheme="minorHAnsi" w:cstheme="minorHAnsi"/>
          <w:szCs w:val="22"/>
          <w:u w:val="single"/>
        </w:rPr>
        <w:t xml:space="preserve">Κατά την ηλεκτρονική υποβολή της πρότασης, γίνεται από το </w:t>
      </w:r>
      <w:r w:rsidR="000C323C" w:rsidRPr="00A833FC">
        <w:rPr>
          <w:rFonts w:asciiTheme="minorHAnsi" w:hAnsiTheme="minorHAnsi" w:cstheme="minorHAnsi"/>
          <w:szCs w:val="22"/>
          <w:u w:val="single"/>
        </w:rPr>
        <w:t xml:space="preserve">πληροφοριακό </w:t>
      </w:r>
      <w:r w:rsidR="00F7459D" w:rsidRPr="00A833FC">
        <w:rPr>
          <w:rFonts w:asciiTheme="minorHAnsi" w:hAnsiTheme="minorHAnsi" w:cstheme="minorHAnsi"/>
          <w:szCs w:val="22"/>
          <w:u w:val="single"/>
        </w:rPr>
        <w:t xml:space="preserve">σύστημα (ΟΠΣ) ένας </w:t>
      </w:r>
      <w:r w:rsidR="00F7459D" w:rsidRPr="00A833FC">
        <w:rPr>
          <w:rFonts w:asciiTheme="minorHAnsi" w:hAnsiTheme="minorHAnsi" w:cstheme="minorHAnsi"/>
          <w:b/>
          <w:szCs w:val="22"/>
          <w:u w:val="single"/>
        </w:rPr>
        <w:t>αρχικός έλεγχος συμβατότητας της πρότασης</w:t>
      </w:r>
      <w:r w:rsidR="00F7459D" w:rsidRPr="00A833FC">
        <w:rPr>
          <w:rFonts w:asciiTheme="minorHAnsi" w:hAnsiTheme="minorHAnsi" w:cstheme="minorHAnsi"/>
          <w:szCs w:val="22"/>
          <w:u w:val="single"/>
        </w:rPr>
        <w:t>, προκειμένου να επιτραπεί ή όχι η υποβολή της,</w:t>
      </w:r>
      <w:r w:rsidR="00F7459D" w:rsidRPr="00A833FC">
        <w:rPr>
          <w:rFonts w:asciiTheme="minorHAnsi" w:hAnsiTheme="minorHAnsi" w:cstheme="minorHAnsi"/>
          <w:szCs w:val="22"/>
        </w:rPr>
        <w:t xml:space="preserve"> με τον οποίο επιβεβαιώνεται ότι:</w:t>
      </w:r>
    </w:p>
    <w:p w14:paraId="20F62B43" w14:textId="77777777" w:rsidR="00F7459D" w:rsidRPr="00A833FC" w:rsidRDefault="00F7459D" w:rsidP="00F7459D">
      <w:pPr>
        <w:numPr>
          <w:ilvl w:val="0"/>
          <w:numId w:val="45"/>
        </w:numPr>
        <w:spacing w:after="120" w:line="280" w:lineRule="exact"/>
        <w:rPr>
          <w:rFonts w:asciiTheme="minorHAnsi" w:hAnsiTheme="minorHAnsi" w:cstheme="minorHAnsi"/>
          <w:szCs w:val="22"/>
        </w:rPr>
      </w:pPr>
      <w:r w:rsidRPr="00A833FC">
        <w:rPr>
          <w:rFonts w:asciiTheme="minorHAnsi" w:hAnsiTheme="minorHAnsi" w:cstheme="minorHAnsi"/>
          <w:szCs w:val="22"/>
        </w:rPr>
        <w:t>Η ημερομηνία υποβολής της πρότασης είναι εντός της προθεσμίας που τίθεται στην πρόσκληση.</w:t>
      </w:r>
    </w:p>
    <w:p w14:paraId="1EE67E16" w14:textId="77777777" w:rsidR="00F7459D" w:rsidRPr="00A833FC" w:rsidRDefault="00F7459D" w:rsidP="00F7459D">
      <w:pPr>
        <w:numPr>
          <w:ilvl w:val="0"/>
          <w:numId w:val="45"/>
        </w:numPr>
        <w:spacing w:after="120" w:line="280" w:lineRule="exact"/>
        <w:rPr>
          <w:rFonts w:asciiTheme="minorHAnsi" w:hAnsiTheme="minorHAnsi" w:cstheme="minorHAnsi"/>
          <w:szCs w:val="22"/>
        </w:rPr>
      </w:pPr>
      <w:r w:rsidRPr="00A833FC">
        <w:rPr>
          <w:rFonts w:asciiTheme="minorHAnsi" w:hAnsiTheme="minorHAnsi" w:cstheme="minorHAnsi"/>
          <w:szCs w:val="22"/>
        </w:rPr>
        <w:t xml:space="preserve">Ο αιτούμενος προϋπολογισμός της πρότασης είναι εντός ορίων, εφόσον τίθενται στην πρόσκληση. </w:t>
      </w:r>
    </w:p>
    <w:p w14:paraId="0B7FD62E" w14:textId="77777777" w:rsidR="00F7459D" w:rsidRPr="00A833FC" w:rsidRDefault="00F7459D" w:rsidP="00F7459D">
      <w:pPr>
        <w:numPr>
          <w:ilvl w:val="0"/>
          <w:numId w:val="45"/>
        </w:numPr>
        <w:spacing w:after="120" w:line="280" w:lineRule="exact"/>
        <w:rPr>
          <w:rFonts w:asciiTheme="minorHAnsi" w:hAnsiTheme="minorHAnsi" w:cstheme="minorHAnsi"/>
          <w:szCs w:val="22"/>
        </w:rPr>
      </w:pPr>
      <w:r w:rsidRPr="00A833FC">
        <w:rPr>
          <w:rFonts w:asciiTheme="minorHAnsi" w:hAnsiTheme="minorHAnsi" w:cstheme="minorHAnsi"/>
          <w:szCs w:val="22"/>
        </w:rPr>
        <w:t>Το τεχνικό δελτίο είναι πλήρως συμπληρωμένο.</w:t>
      </w:r>
    </w:p>
    <w:p w14:paraId="4248616D" w14:textId="77777777" w:rsidR="00F7459D" w:rsidRPr="00A833FC" w:rsidRDefault="00F7459D" w:rsidP="00F7459D">
      <w:pPr>
        <w:numPr>
          <w:ilvl w:val="0"/>
          <w:numId w:val="45"/>
        </w:numPr>
        <w:spacing w:after="120" w:line="280" w:lineRule="exact"/>
        <w:rPr>
          <w:rFonts w:asciiTheme="minorHAnsi" w:hAnsiTheme="minorHAnsi" w:cstheme="minorHAnsi"/>
          <w:szCs w:val="22"/>
        </w:rPr>
      </w:pPr>
      <w:r w:rsidRPr="00A833FC">
        <w:rPr>
          <w:rFonts w:asciiTheme="minorHAnsi" w:hAnsiTheme="minorHAnsi" w:cstheme="minorHAnsi"/>
          <w:szCs w:val="22"/>
        </w:rPr>
        <w:t xml:space="preserve">Η περίοδος υλοποίησης της προτεινόμενης προς συγχρηματοδότηση πράξης εμπίπτει εντός της περιόδου </w:t>
      </w:r>
      <w:proofErr w:type="spellStart"/>
      <w:r w:rsidRPr="00A833FC">
        <w:rPr>
          <w:rFonts w:asciiTheme="minorHAnsi" w:hAnsiTheme="minorHAnsi" w:cstheme="minorHAnsi"/>
          <w:szCs w:val="22"/>
        </w:rPr>
        <w:t>επιλεξιμότητας</w:t>
      </w:r>
      <w:proofErr w:type="spellEnd"/>
      <w:r w:rsidRPr="00A833FC">
        <w:rPr>
          <w:rFonts w:asciiTheme="minorHAnsi" w:hAnsiTheme="minorHAnsi" w:cstheme="minorHAnsi"/>
          <w:szCs w:val="22"/>
        </w:rPr>
        <w:t xml:space="preserve"> των δαπανών, όπως αυτή ορίζεται στην πρόσκληση.</w:t>
      </w:r>
    </w:p>
    <w:p w14:paraId="6DCE6DB5" w14:textId="77777777" w:rsidR="00F7459D" w:rsidRPr="00A833FC" w:rsidRDefault="00F7459D" w:rsidP="00F7459D">
      <w:pPr>
        <w:numPr>
          <w:ilvl w:val="0"/>
          <w:numId w:val="45"/>
        </w:numPr>
        <w:spacing w:after="120" w:line="280" w:lineRule="exact"/>
        <w:rPr>
          <w:rFonts w:asciiTheme="minorHAnsi" w:hAnsiTheme="minorHAnsi" w:cstheme="minorHAnsi"/>
          <w:szCs w:val="22"/>
        </w:rPr>
      </w:pPr>
      <w:r w:rsidRPr="00A833FC">
        <w:rPr>
          <w:rFonts w:asciiTheme="minorHAnsi" w:hAnsiTheme="minorHAnsi" w:cstheme="minorHAnsi"/>
          <w:szCs w:val="22"/>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2353B42A" w14:textId="77777777" w:rsidR="00F7459D" w:rsidRPr="00A833FC" w:rsidRDefault="00F7459D" w:rsidP="00F7459D">
      <w:pPr>
        <w:pStyle w:val="ab"/>
        <w:numPr>
          <w:ilvl w:val="0"/>
          <w:numId w:val="45"/>
        </w:numPr>
        <w:tabs>
          <w:tab w:val="clear" w:pos="567"/>
          <w:tab w:val="left" w:pos="709"/>
        </w:tabs>
        <w:spacing w:after="120" w:line="280" w:lineRule="exact"/>
        <w:rPr>
          <w:rFonts w:asciiTheme="minorHAnsi" w:hAnsiTheme="minorHAnsi" w:cstheme="minorHAnsi"/>
        </w:rPr>
      </w:pPr>
      <w:r w:rsidRPr="00A833FC">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5D336907" w14:textId="77777777" w:rsidR="00F7459D" w:rsidRPr="00A833FC" w:rsidRDefault="00F7459D" w:rsidP="00F7459D">
      <w:pPr>
        <w:numPr>
          <w:ilvl w:val="0"/>
          <w:numId w:val="45"/>
        </w:numPr>
        <w:spacing w:after="120" w:line="280" w:lineRule="exact"/>
        <w:rPr>
          <w:rFonts w:asciiTheme="minorHAnsi" w:hAnsiTheme="minorHAnsi" w:cstheme="minorHAnsi"/>
          <w:szCs w:val="22"/>
        </w:rPr>
      </w:pPr>
      <w:r w:rsidRPr="00A833FC">
        <w:rPr>
          <w:rFonts w:asciiTheme="minorHAnsi" w:hAnsiTheme="minorHAnsi" w:cstheme="minorHAnsi"/>
          <w:szCs w:val="22"/>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78465820" w14:textId="4368897A" w:rsidR="00901196" w:rsidRPr="00A833FC" w:rsidRDefault="00E913F5" w:rsidP="00AD4012">
      <w:pPr>
        <w:spacing w:after="120" w:line="280" w:lineRule="exact"/>
        <w:rPr>
          <w:rFonts w:asciiTheme="minorHAnsi" w:hAnsiTheme="minorHAnsi" w:cstheme="minorHAnsi"/>
          <w:szCs w:val="22"/>
          <w:u w:val="single"/>
        </w:rPr>
      </w:pPr>
      <w:r>
        <w:rPr>
          <w:rFonts w:asciiTheme="minorHAnsi" w:hAnsiTheme="minorHAnsi" w:cstheme="minorHAnsi"/>
          <w:szCs w:val="22"/>
          <w:u w:val="single"/>
        </w:rPr>
        <w:t xml:space="preserve">ΙΙ. </w:t>
      </w:r>
      <w:r w:rsidR="00F7459D" w:rsidRPr="00A833FC">
        <w:rPr>
          <w:rFonts w:asciiTheme="minorHAnsi" w:hAnsiTheme="minorHAnsi" w:cstheme="minorHAnsi"/>
          <w:szCs w:val="22"/>
          <w:u w:val="single"/>
        </w:rPr>
        <w:t>Στη συνέχεια</w:t>
      </w:r>
      <w:r w:rsidR="00A6581A" w:rsidRPr="00A833FC">
        <w:rPr>
          <w:rFonts w:asciiTheme="minorHAnsi" w:hAnsiTheme="minorHAnsi" w:cstheme="minorHAnsi"/>
          <w:szCs w:val="22"/>
          <w:u w:val="single"/>
        </w:rPr>
        <w:t xml:space="preserve"> και εφόσον έχουν διασφαλιστεί οι παραπάνω προϋποθέσεις,</w:t>
      </w:r>
      <w:r w:rsidR="00F7459D" w:rsidRPr="00A833FC">
        <w:rPr>
          <w:rFonts w:asciiTheme="minorHAnsi" w:hAnsiTheme="minorHAnsi" w:cstheme="minorHAnsi"/>
          <w:szCs w:val="22"/>
          <w:u w:val="single"/>
        </w:rPr>
        <w:t xml:space="preserve"> η</w:t>
      </w:r>
      <w:r w:rsidR="00901196" w:rsidRPr="00A833FC">
        <w:rPr>
          <w:rFonts w:asciiTheme="minorHAnsi" w:hAnsiTheme="minorHAnsi" w:cstheme="minorHAnsi"/>
          <w:szCs w:val="22"/>
          <w:u w:val="single"/>
        </w:rPr>
        <w:t xml:space="preserve"> αξιολόγηση των προς χρηματοδότηση πράξεων διενεργείται σε δύο στάδια:</w:t>
      </w:r>
    </w:p>
    <w:p w14:paraId="3DAFB691" w14:textId="0E13160B" w:rsidR="00901196" w:rsidRPr="00A833FC" w:rsidRDefault="00901196" w:rsidP="00AD4012">
      <w:pPr>
        <w:pStyle w:val="ab"/>
        <w:spacing w:after="120" w:line="280" w:lineRule="exact"/>
        <w:rPr>
          <w:rFonts w:asciiTheme="minorHAnsi" w:hAnsiTheme="minorHAnsi" w:cstheme="minorHAnsi"/>
        </w:rPr>
      </w:pPr>
      <w:r w:rsidRPr="00A833FC">
        <w:rPr>
          <w:rFonts w:asciiTheme="minorHAnsi" w:hAnsiTheme="minorHAnsi" w:cstheme="minorHAnsi"/>
        </w:rPr>
        <w:t xml:space="preserve">ΣΤΑΔΙΟ Α΄: Έλεγχος πληρότητας και </w:t>
      </w:r>
      <w:proofErr w:type="spellStart"/>
      <w:r w:rsidRPr="00A833FC">
        <w:rPr>
          <w:rFonts w:asciiTheme="minorHAnsi" w:hAnsiTheme="minorHAnsi" w:cstheme="minorHAnsi"/>
        </w:rPr>
        <w:t>επιλεξιμότητας</w:t>
      </w:r>
      <w:proofErr w:type="spellEnd"/>
      <w:r w:rsidRPr="00A833FC">
        <w:rPr>
          <w:rFonts w:asciiTheme="minorHAnsi" w:hAnsiTheme="minorHAnsi" w:cstheme="minorHAnsi"/>
        </w:rPr>
        <w:t xml:space="preserve"> πρότασης</w:t>
      </w:r>
      <w:r w:rsidR="00846657" w:rsidRPr="00A833FC">
        <w:rPr>
          <w:rFonts w:asciiTheme="minorHAnsi" w:hAnsiTheme="minorHAnsi" w:cstheme="minorHAnsi"/>
        </w:rPr>
        <w:t>.</w:t>
      </w:r>
    </w:p>
    <w:p w14:paraId="18FBA4BB" w14:textId="0019F59D" w:rsidR="00901196" w:rsidRPr="00A833FC" w:rsidRDefault="00901196" w:rsidP="00AD4012">
      <w:pPr>
        <w:pStyle w:val="ab"/>
        <w:spacing w:after="120" w:line="280" w:lineRule="exact"/>
        <w:rPr>
          <w:rFonts w:asciiTheme="minorHAnsi" w:hAnsiTheme="minorHAnsi" w:cstheme="minorHAnsi"/>
        </w:rPr>
      </w:pPr>
      <w:r w:rsidRPr="00A833FC">
        <w:rPr>
          <w:rFonts w:asciiTheme="minorHAnsi" w:hAnsiTheme="minorHAnsi" w:cstheme="minorHAnsi"/>
        </w:rPr>
        <w:t>ΣΤΑΔΙΟ Β΄: Αξιολόγηση των προτάσεων ανά κριτήριο / ομάδα κριτηρίων</w:t>
      </w:r>
      <w:r w:rsidR="00846657" w:rsidRPr="00A833FC">
        <w:rPr>
          <w:rFonts w:asciiTheme="minorHAnsi" w:hAnsiTheme="minorHAnsi" w:cstheme="minorHAnsi"/>
        </w:rPr>
        <w:t>.</w:t>
      </w:r>
    </w:p>
    <w:p w14:paraId="14592A95" w14:textId="25595014" w:rsidR="000E7B12" w:rsidRPr="00A833FC" w:rsidRDefault="009F25C4" w:rsidP="00AD4012">
      <w:pPr>
        <w:spacing w:after="120" w:line="280" w:lineRule="exact"/>
        <w:rPr>
          <w:rFonts w:asciiTheme="minorHAnsi" w:hAnsiTheme="minorHAnsi" w:cstheme="minorHAnsi"/>
          <w:szCs w:val="22"/>
        </w:rPr>
      </w:pPr>
      <w:r w:rsidRPr="00A833FC">
        <w:rPr>
          <w:rFonts w:asciiTheme="minorHAnsi" w:hAnsiTheme="minorHAnsi" w:cstheme="minorHAnsi"/>
          <w:szCs w:val="22"/>
        </w:rPr>
        <w:t xml:space="preserve">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w:t>
      </w:r>
      <w:r w:rsidR="000E7B12" w:rsidRPr="00A833FC">
        <w:rPr>
          <w:rFonts w:asciiTheme="minorHAnsi" w:hAnsiTheme="minorHAnsi" w:cstheme="minorHAnsi"/>
          <w:szCs w:val="22"/>
        </w:rPr>
        <w:t>σύγκρουση συμφερόντων</w:t>
      </w:r>
      <w:r w:rsidRPr="00A833FC">
        <w:rPr>
          <w:rFonts w:asciiTheme="minorHAnsi" w:hAnsiTheme="minorHAnsi" w:cstheme="minorHAnsi"/>
          <w:szCs w:val="22"/>
        </w:rPr>
        <w:t>.</w:t>
      </w:r>
    </w:p>
    <w:p w14:paraId="4ADC94D9" w14:textId="6CE04695" w:rsidR="008C5A00" w:rsidRPr="001E0A5D" w:rsidRDefault="009F25C4" w:rsidP="008C5A00">
      <w:pPr>
        <w:spacing w:after="120" w:line="280" w:lineRule="exact"/>
        <w:rPr>
          <w:rFonts w:asciiTheme="minorHAnsi" w:hAnsiTheme="minorHAnsi" w:cstheme="minorHAnsi"/>
          <w:szCs w:val="22"/>
        </w:rPr>
      </w:pPr>
      <w:r w:rsidRPr="001E0A5D">
        <w:rPr>
          <w:rFonts w:asciiTheme="minorHAnsi" w:hAnsiTheme="minorHAnsi" w:cstheme="minorHAnsi"/>
          <w:szCs w:val="22"/>
        </w:rPr>
        <w:t>Η αξιολ</w:t>
      </w:r>
      <w:r w:rsidR="00AD4012" w:rsidRPr="001E0A5D">
        <w:rPr>
          <w:rFonts w:asciiTheme="minorHAnsi" w:hAnsiTheme="minorHAnsi" w:cstheme="minorHAnsi"/>
          <w:szCs w:val="22"/>
        </w:rPr>
        <w:t>όγηση</w:t>
      </w:r>
      <w:r w:rsidRPr="001E0A5D">
        <w:rPr>
          <w:rFonts w:asciiTheme="minorHAnsi" w:hAnsiTheme="minorHAnsi" w:cstheme="minorHAnsi"/>
          <w:szCs w:val="22"/>
        </w:rPr>
        <w:t xml:space="preserve"> των προτάσεων</w:t>
      </w:r>
      <w:r w:rsidR="008015EC" w:rsidRPr="001E0A5D">
        <w:rPr>
          <w:rFonts w:asciiTheme="minorHAnsi" w:hAnsiTheme="minorHAnsi" w:cstheme="minorHAnsi"/>
          <w:szCs w:val="22"/>
        </w:rPr>
        <w:t>, στην περίπτωση της άμεσης αξιολόγησης</w:t>
      </w:r>
      <w:r w:rsidR="00552AA7" w:rsidRPr="001E0A5D">
        <w:rPr>
          <w:rFonts w:asciiTheme="minorHAnsi" w:hAnsiTheme="minorHAnsi" w:cstheme="minorHAnsi"/>
          <w:szCs w:val="22"/>
        </w:rPr>
        <w:t>,</w:t>
      </w:r>
      <w:r w:rsidRPr="001E0A5D">
        <w:rPr>
          <w:rFonts w:asciiTheme="minorHAnsi" w:hAnsiTheme="minorHAnsi" w:cstheme="minorHAnsi"/>
          <w:szCs w:val="22"/>
        </w:rPr>
        <w:t xml:space="preserve"> θα πρέπει να ολοκληρώνεται κατά κανόνα εντός </w:t>
      </w:r>
      <w:r w:rsidR="009F472A" w:rsidRPr="001E0A5D">
        <w:rPr>
          <w:rFonts w:asciiTheme="minorHAnsi" w:hAnsiTheme="minorHAnsi" w:cstheme="minorHAnsi"/>
          <w:szCs w:val="22"/>
        </w:rPr>
        <w:t>σαράντα (40) ημερών</w:t>
      </w:r>
      <w:r w:rsidRPr="001E0A5D">
        <w:rPr>
          <w:rFonts w:asciiTheme="minorHAnsi" w:hAnsiTheme="minorHAnsi" w:cstheme="minorHAnsi"/>
          <w:szCs w:val="22"/>
        </w:rPr>
        <w:t xml:space="preserve"> από την ημερομηνία υποβολής στη ΔΑ της σχετικής πρότασης. </w:t>
      </w:r>
      <w:r w:rsidR="00AD4012" w:rsidRPr="001E0A5D">
        <w:rPr>
          <w:rFonts w:asciiTheme="minorHAnsi" w:hAnsiTheme="minorHAnsi" w:cstheme="minorHAnsi"/>
          <w:szCs w:val="22"/>
        </w:rPr>
        <w:t xml:space="preserve">Στην </w:t>
      </w:r>
      <w:r w:rsidR="00AD4012" w:rsidRPr="001E0A5D">
        <w:rPr>
          <w:rFonts w:asciiTheme="minorHAnsi" w:hAnsiTheme="minorHAnsi" w:cstheme="minorHAnsi"/>
          <w:szCs w:val="22"/>
        </w:rPr>
        <w:lastRenderedPageBreak/>
        <w:t xml:space="preserve">περίπτωση συγκριτικής αξιολόγησης, </w:t>
      </w:r>
      <w:r w:rsidR="00552AA7" w:rsidRPr="001E0A5D">
        <w:rPr>
          <w:rFonts w:asciiTheme="minorHAnsi" w:hAnsiTheme="minorHAnsi" w:cstheme="minorHAnsi"/>
          <w:szCs w:val="22"/>
        </w:rPr>
        <w:t>η</w:t>
      </w:r>
      <w:r w:rsidR="00AD4012" w:rsidRPr="001E0A5D">
        <w:rPr>
          <w:rFonts w:asciiTheme="minorHAnsi" w:hAnsiTheme="minorHAnsi" w:cstheme="minorHAnsi"/>
          <w:szCs w:val="22"/>
        </w:rPr>
        <w:t xml:space="preserve"> αξιολόγηση </w:t>
      </w:r>
      <w:r w:rsidR="00552AA7" w:rsidRPr="001E0A5D">
        <w:rPr>
          <w:rFonts w:asciiTheme="minorHAnsi" w:hAnsiTheme="minorHAnsi" w:cstheme="minorHAnsi"/>
          <w:szCs w:val="22"/>
        </w:rPr>
        <w:t>των προτάσεων θα πρέπει να ολοκληρώνεται στις ενενήντα (90) μέρες μετά</w:t>
      </w:r>
      <w:r w:rsidRPr="001E0A5D">
        <w:rPr>
          <w:rFonts w:asciiTheme="minorHAnsi" w:hAnsiTheme="minorHAnsi" w:cstheme="minorHAnsi"/>
          <w:szCs w:val="22"/>
        </w:rPr>
        <w:t xml:space="preserve"> την ημερομηνία λήξης της προθεσμίας υποβολής των προτ</w:t>
      </w:r>
      <w:r w:rsidR="00AD4012" w:rsidRPr="001E0A5D">
        <w:rPr>
          <w:rFonts w:asciiTheme="minorHAnsi" w:hAnsiTheme="minorHAnsi" w:cstheme="minorHAnsi"/>
          <w:szCs w:val="22"/>
        </w:rPr>
        <w:t>άσεων.</w:t>
      </w:r>
      <w:r w:rsidR="008C5A00" w:rsidRPr="001E0A5D">
        <w:rPr>
          <w:rFonts w:asciiTheme="minorHAnsi" w:hAnsiTheme="minorHAnsi" w:cstheme="minorHAnsi"/>
          <w:szCs w:val="22"/>
        </w:rPr>
        <w:t xml:space="preserve">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w:t>
      </w:r>
      <w:r w:rsidR="00921703" w:rsidRPr="001E0A5D">
        <w:rPr>
          <w:rFonts w:asciiTheme="minorHAnsi" w:hAnsiTheme="minorHAnsi" w:cstheme="minorHAnsi"/>
          <w:szCs w:val="22"/>
        </w:rPr>
        <w:t xml:space="preserve">. Επίσης, το χρονικό διάστημα από την ενημέρωση του δικαιούχου μέχρι την αποστολή από αυτόν των συμπληρωματικών στοιχείων δεν </w:t>
      </w:r>
      <w:proofErr w:type="spellStart"/>
      <w:r w:rsidR="00921703" w:rsidRPr="001E0A5D">
        <w:rPr>
          <w:rFonts w:asciiTheme="minorHAnsi" w:hAnsiTheme="minorHAnsi" w:cstheme="minorHAnsi"/>
          <w:szCs w:val="22"/>
        </w:rPr>
        <w:t>προσμετράται</w:t>
      </w:r>
      <w:proofErr w:type="spellEnd"/>
      <w:r w:rsidR="00921703" w:rsidRPr="001E0A5D">
        <w:rPr>
          <w:rFonts w:asciiTheme="minorHAnsi" w:hAnsiTheme="minorHAnsi" w:cstheme="minorHAnsi"/>
          <w:szCs w:val="22"/>
        </w:rPr>
        <w:t xml:space="preserve"> στην προθεσμία που έχει η ΔΑ στη διάθεσή της για να ολοκληρώσει την αξιολόγηση</w:t>
      </w:r>
      <w:r w:rsidR="008C5A00" w:rsidRPr="001E0A5D">
        <w:rPr>
          <w:rFonts w:asciiTheme="minorHAnsi" w:hAnsiTheme="minorHAnsi" w:cstheme="minorHAnsi"/>
          <w:szCs w:val="22"/>
        </w:rPr>
        <w:t xml:space="preserve">. </w:t>
      </w:r>
    </w:p>
    <w:p w14:paraId="168AF889" w14:textId="6AAF88A1" w:rsidR="00901196" w:rsidRPr="00A833FC" w:rsidRDefault="00901196" w:rsidP="00901196">
      <w:pPr>
        <w:rPr>
          <w:rFonts w:asciiTheme="minorHAnsi" w:hAnsiTheme="minorHAnsi" w:cstheme="minorHAnsi"/>
          <w:szCs w:val="22"/>
        </w:rPr>
      </w:pPr>
    </w:p>
    <w:p w14:paraId="674A921D" w14:textId="2702A0F3" w:rsidR="00684ADF" w:rsidRPr="00A833FC" w:rsidRDefault="00684ADF" w:rsidP="001F304D">
      <w:pPr>
        <w:pStyle w:val="20"/>
        <w:numPr>
          <w:ilvl w:val="1"/>
          <w:numId w:val="60"/>
        </w:numPr>
        <w:shd w:val="clear" w:color="auto" w:fill="FFFFFF" w:themeFill="background1"/>
        <w:spacing w:before="240" w:after="120" w:line="280" w:lineRule="exact"/>
        <w:rPr>
          <w:rFonts w:asciiTheme="minorHAnsi" w:hAnsiTheme="minorHAnsi" w:cstheme="minorHAnsi"/>
          <w:sz w:val="22"/>
          <w:szCs w:val="22"/>
          <w:lang w:val="en-US"/>
        </w:rPr>
      </w:pPr>
      <w:bookmarkStart w:id="11" w:name="_Toc119654890"/>
      <w:r w:rsidRPr="00A833FC">
        <w:rPr>
          <w:rFonts w:asciiTheme="minorHAnsi" w:hAnsiTheme="minorHAnsi" w:cstheme="minorHAnsi"/>
          <w:sz w:val="22"/>
          <w:szCs w:val="22"/>
        </w:rPr>
        <w:t>Κριτήρια επιλογής πράξεων</w:t>
      </w:r>
      <w:bookmarkEnd w:id="11"/>
    </w:p>
    <w:p w14:paraId="32D44A63" w14:textId="567363E1" w:rsidR="00684ADF" w:rsidRPr="00A833FC" w:rsidRDefault="00684ADF" w:rsidP="00E33F59">
      <w:pPr>
        <w:pStyle w:val="3"/>
        <w:numPr>
          <w:ilvl w:val="2"/>
          <w:numId w:val="60"/>
        </w:numPr>
        <w:spacing w:before="240" w:after="120" w:line="280" w:lineRule="exact"/>
        <w:rPr>
          <w:rFonts w:asciiTheme="minorHAnsi" w:hAnsiTheme="minorHAnsi" w:cstheme="minorHAnsi"/>
          <w:szCs w:val="22"/>
          <w:u w:val="single"/>
        </w:rPr>
      </w:pPr>
      <w:bookmarkStart w:id="12" w:name="_Toc119654891"/>
      <w:r w:rsidRPr="00A833FC">
        <w:rPr>
          <w:rFonts w:asciiTheme="minorHAnsi" w:hAnsiTheme="minorHAnsi" w:cstheme="minorHAnsi"/>
          <w:szCs w:val="22"/>
          <w:u w:val="single"/>
        </w:rPr>
        <w:t xml:space="preserve">ΣΤΑΔΙΟ Α΄: </w:t>
      </w:r>
      <w:bookmarkEnd w:id="10"/>
      <w:r w:rsidRPr="00A833FC">
        <w:rPr>
          <w:rFonts w:asciiTheme="minorHAnsi" w:hAnsiTheme="minorHAnsi" w:cstheme="minorHAnsi"/>
          <w:szCs w:val="22"/>
          <w:u w:val="single"/>
        </w:rPr>
        <w:t>Έλεγχος πληρότητας πρότασης</w:t>
      </w:r>
      <w:bookmarkEnd w:id="12"/>
    </w:p>
    <w:p w14:paraId="1536885E" w14:textId="00ECA367" w:rsidR="00684ADF" w:rsidRPr="00A833FC" w:rsidRDefault="00684ADF" w:rsidP="0094602B">
      <w:pPr>
        <w:spacing w:after="120" w:line="280" w:lineRule="exact"/>
        <w:rPr>
          <w:rFonts w:asciiTheme="minorHAnsi" w:hAnsiTheme="minorHAnsi" w:cstheme="minorHAnsi"/>
          <w:szCs w:val="22"/>
        </w:rPr>
      </w:pPr>
      <w:r w:rsidRPr="00A833FC">
        <w:rPr>
          <w:rFonts w:asciiTheme="minorHAnsi" w:hAnsiTheme="minorHAnsi" w:cstheme="minorHAnsi"/>
          <w:szCs w:val="22"/>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w:t>
      </w:r>
      <w:r w:rsidR="00415242" w:rsidRPr="00A833FC">
        <w:rPr>
          <w:rFonts w:asciiTheme="minorHAnsi" w:hAnsiTheme="minorHAnsi" w:cstheme="minorHAnsi"/>
          <w:szCs w:val="22"/>
        </w:rPr>
        <w:t>ο κανονιστικό πλαίσιο και στην π</w:t>
      </w:r>
      <w:r w:rsidRPr="00A833FC">
        <w:rPr>
          <w:rFonts w:asciiTheme="minorHAnsi" w:hAnsiTheme="minorHAnsi" w:cstheme="minorHAnsi"/>
          <w:szCs w:val="22"/>
        </w:rPr>
        <w:t>ρόσκληση, προκειμένου η πρόταση να προχωρήσει στο Στάδιο Β΄ της αξιολόγησης.</w:t>
      </w:r>
    </w:p>
    <w:p w14:paraId="59A34A81" w14:textId="4C0CBDBB" w:rsidR="00684ADF" w:rsidRPr="00A833FC" w:rsidRDefault="00A6581A" w:rsidP="0094602B">
      <w:pPr>
        <w:spacing w:after="120" w:line="280" w:lineRule="exact"/>
        <w:rPr>
          <w:rFonts w:asciiTheme="minorHAnsi" w:hAnsiTheme="minorHAnsi" w:cstheme="minorHAnsi"/>
          <w:szCs w:val="22"/>
        </w:rPr>
      </w:pPr>
      <w:r w:rsidRPr="00A833FC">
        <w:rPr>
          <w:rFonts w:asciiTheme="minorHAnsi" w:hAnsiTheme="minorHAnsi" w:cstheme="minorHAnsi"/>
          <w:szCs w:val="22"/>
        </w:rPr>
        <w:t xml:space="preserve">Κατά το Στάδιο Α’ </w:t>
      </w:r>
      <w:r w:rsidR="00684ADF" w:rsidRPr="00A833FC">
        <w:rPr>
          <w:rFonts w:asciiTheme="minorHAnsi" w:hAnsiTheme="minorHAnsi" w:cstheme="minorHAnsi"/>
          <w:szCs w:val="22"/>
        </w:rPr>
        <w:t xml:space="preserve">εξετάζεται η </w:t>
      </w:r>
      <w:r w:rsidR="00B579CD" w:rsidRPr="00A833FC">
        <w:rPr>
          <w:rFonts w:asciiTheme="minorHAnsi" w:hAnsiTheme="minorHAnsi" w:cstheme="minorHAnsi"/>
          <w:szCs w:val="22"/>
        </w:rPr>
        <w:t xml:space="preserve">πληρότητα </w:t>
      </w:r>
      <w:r w:rsidR="00684ADF" w:rsidRPr="00A833FC">
        <w:rPr>
          <w:rFonts w:asciiTheme="minorHAnsi" w:hAnsiTheme="minorHAnsi" w:cstheme="minorHAnsi"/>
          <w:szCs w:val="22"/>
        </w:rPr>
        <w:t xml:space="preserve">της πρότασης ως προς τα επιμέρους κριτήρια όπως έχουν εγκριθεί </w:t>
      </w:r>
      <w:r w:rsidR="00684ADF" w:rsidRPr="003043BE">
        <w:rPr>
          <w:rFonts w:asciiTheme="minorHAnsi" w:hAnsiTheme="minorHAnsi" w:cstheme="minorHAnsi"/>
          <w:szCs w:val="22"/>
        </w:rPr>
        <w:t xml:space="preserve">από </w:t>
      </w:r>
      <w:r w:rsidR="00FC7251" w:rsidRPr="003043BE">
        <w:rPr>
          <w:rFonts w:asciiTheme="minorHAnsi" w:hAnsiTheme="minorHAnsi" w:cstheme="minorHAnsi"/>
          <w:szCs w:val="22"/>
        </w:rPr>
        <w:t>την Επιτροπή Παρακολούθησης του Προγράμματος</w:t>
      </w:r>
      <w:r w:rsidR="00684ADF" w:rsidRPr="003043BE">
        <w:rPr>
          <w:rFonts w:asciiTheme="minorHAnsi" w:hAnsiTheme="minorHAnsi" w:cstheme="minorHAnsi"/>
          <w:szCs w:val="22"/>
        </w:rPr>
        <w:t xml:space="preserve">. </w:t>
      </w:r>
      <w:r w:rsidR="00684ADF" w:rsidRPr="00A833FC">
        <w:rPr>
          <w:rFonts w:asciiTheme="minorHAnsi" w:hAnsiTheme="minorHAnsi" w:cstheme="minorHAnsi"/>
          <w:szCs w:val="22"/>
        </w:rPr>
        <w:t>Ειδικότερα εξετάζεται:</w:t>
      </w:r>
    </w:p>
    <w:p w14:paraId="686E11E6" w14:textId="40CA7364" w:rsidR="00684ADF" w:rsidRPr="00A833FC" w:rsidRDefault="00684ADF" w:rsidP="007E1B40">
      <w:pPr>
        <w:pStyle w:val="ab"/>
        <w:numPr>
          <w:ilvl w:val="0"/>
          <w:numId w:val="42"/>
        </w:numPr>
        <w:tabs>
          <w:tab w:val="clear" w:pos="567"/>
          <w:tab w:val="left" w:pos="0"/>
        </w:tabs>
        <w:spacing w:after="120" w:line="280" w:lineRule="exact"/>
        <w:ind w:left="851" w:hanging="425"/>
        <w:rPr>
          <w:rFonts w:asciiTheme="minorHAnsi" w:hAnsiTheme="minorHAnsi" w:cstheme="minorHAnsi"/>
        </w:rPr>
      </w:pPr>
      <w:r w:rsidRPr="00A833FC">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r w:rsidR="00776B02" w:rsidRPr="00A833FC">
        <w:rPr>
          <w:rFonts w:asciiTheme="minorHAnsi" w:hAnsiTheme="minorHAnsi" w:cstheme="minorHAnsi"/>
        </w:rPr>
        <w:t>.</w:t>
      </w:r>
    </w:p>
    <w:p w14:paraId="31703895" w14:textId="4C39E8A9" w:rsidR="007E1B40" w:rsidRPr="003043BE" w:rsidRDefault="007E1B40" w:rsidP="007E1B40">
      <w:pPr>
        <w:pStyle w:val="ab"/>
        <w:numPr>
          <w:ilvl w:val="0"/>
          <w:numId w:val="42"/>
        </w:numPr>
        <w:tabs>
          <w:tab w:val="clear" w:pos="567"/>
          <w:tab w:val="left" w:pos="0"/>
        </w:tabs>
        <w:spacing w:after="120" w:line="280" w:lineRule="exact"/>
        <w:ind w:left="851" w:hanging="425"/>
        <w:rPr>
          <w:rFonts w:asciiTheme="minorHAnsi" w:hAnsiTheme="minorHAnsi" w:cstheme="minorHAnsi"/>
          <w:i/>
        </w:rPr>
      </w:pPr>
      <w:r w:rsidRPr="00A833FC">
        <w:rPr>
          <w:rFonts w:asciiTheme="minorHAnsi" w:hAnsiTheme="minorHAnsi" w:cstheme="minorHAnsi"/>
        </w:rPr>
        <w:t xml:space="preserve">Εάν ο </w:t>
      </w:r>
      <w:r w:rsidRPr="003043BE">
        <w:rPr>
          <w:rFonts w:asciiTheme="minorHAnsi" w:hAnsiTheme="minorHAnsi" w:cstheme="minorHAnsi"/>
        </w:rPr>
        <w:t xml:space="preserve">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3043BE">
        <w:rPr>
          <w:rFonts w:asciiTheme="minorHAnsi" w:hAnsiTheme="minorHAnsi" w:cstheme="minorHAnsi"/>
        </w:rPr>
        <w:t>κλπ</w:t>
      </w:r>
      <w:proofErr w:type="spellEnd"/>
      <w:r w:rsidRPr="003043BE">
        <w:rPr>
          <w:rFonts w:asciiTheme="minorHAnsi" w:hAnsiTheme="minorHAnsi" w:cstheme="minorHAnsi"/>
        </w:rPr>
        <w:t xml:space="preserve"> που η ΔΑ αναζητάει από την καρτέλα του δικαιούχου στο ΟΠΣ. </w:t>
      </w:r>
      <w:r w:rsidRPr="003043BE">
        <w:rPr>
          <w:rFonts w:asciiTheme="minorHAnsi" w:hAnsiTheme="minorHAnsi" w:cstheme="minorHAnsi"/>
          <w:i/>
        </w:rPr>
        <w:t xml:space="preserve">[Η ΔΑ δύναται κατά την κρίση της και συνεκτιμώντας </w:t>
      </w:r>
      <w:r w:rsidR="001D0B35" w:rsidRPr="003043BE">
        <w:rPr>
          <w:rFonts w:asciiTheme="minorHAnsi" w:hAnsiTheme="minorHAnsi" w:cstheme="minorHAnsi"/>
          <w:i/>
        </w:rPr>
        <w:t>τ</w:t>
      </w:r>
      <w:r w:rsidR="000F0B5C" w:rsidRPr="003043BE">
        <w:rPr>
          <w:rFonts w:asciiTheme="minorHAnsi" w:hAnsiTheme="minorHAnsi" w:cstheme="minorHAnsi"/>
          <w:i/>
        </w:rPr>
        <w:t>ι</w:t>
      </w:r>
      <w:r w:rsidR="001D0B35" w:rsidRPr="003043BE">
        <w:rPr>
          <w:rFonts w:asciiTheme="minorHAnsi" w:hAnsiTheme="minorHAnsi" w:cstheme="minorHAnsi"/>
          <w:i/>
        </w:rPr>
        <w:t>ς παραμέτρους τ</w:t>
      </w:r>
      <w:r w:rsidRPr="003043BE">
        <w:rPr>
          <w:rFonts w:asciiTheme="minorHAnsi" w:hAnsiTheme="minorHAnsi" w:cstheme="minorHAnsi"/>
          <w:i/>
        </w:rPr>
        <w:t>ης κάθε πρόσκλησης, να εντάσσει και να εξετάζει το συγκεκριμένο κριτήριο είτε στο Α’ στάδιο της αξιολόγησης, είτε στο Β’ στάδιο.]</w:t>
      </w:r>
    </w:p>
    <w:p w14:paraId="6086EAB7" w14:textId="3674301E" w:rsidR="007E1B40" w:rsidRPr="003043BE" w:rsidRDefault="007E1B40" w:rsidP="007E1B40">
      <w:pPr>
        <w:pStyle w:val="ab"/>
        <w:numPr>
          <w:ilvl w:val="0"/>
          <w:numId w:val="42"/>
        </w:numPr>
        <w:tabs>
          <w:tab w:val="clear" w:pos="567"/>
          <w:tab w:val="left" w:pos="0"/>
        </w:tabs>
        <w:spacing w:after="120" w:line="280" w:lineRule="exact"/>
        <w:ind w:left="851" w:hanging="425"/>
        <w:rPr>
          <w:rFonts w:asciiTheme="minorHAnsi" w:hAnsiTheme="minorHAnsi" w:cstheme="minorHAnsi"/>
          <w:i/>
        </w:rPr>
      </w:pPr>
      <w:r w:rsidRPr="003043BE">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3043BE">
        <w:rPr>
          <w:rFonts w:asciiTheme="minorHAnsi" w:hAnsiTheme="minorHAnsi" w:cstheme="minorHAnsi"/>
          <w:i/>
        </w:rPr>
        <w:t xml:space="preserve"> [Η ΔΑ δύναται κατά την κρίση της και συνεκτιμώντας </w:t>
      </w:r>
      <w:r w:rsidR="001D0B35" w:rsidRPr="003043BE">
        <w:rPr>
          <w:rFonts w:asciiTheme="minorHAnsi" w:hAnsiTheme="minorHAnsi" w:cstheme="minorHAnsi"/>
          <w:i/>
        </w:rPr>
        <w:t>τ</w:t>
      </w:r>
      <w:r w:rsidR="000F0B5C" w:rsidRPr="003043BE">
        <w:rPr>
          <w:rFonts w:asciiTheme="minorHAnsi" w:hAnsiTheme="minorHAnsi" w:cstheme="minorHAnsi"/>
          <w:i/>
        </w:rPr>
        <w:t>ι</w:t>
      </w:r>
      <w:r w:rsidR="001D0B35" w:rsidRPr="003043BE">
        <w:rPr>
          <w:rFonts w:asciiTheme="minorHAnsi" w:hAnsiTheme="minorHAnsi" w:cstheme="minorHAnsi"/>
          <w:i/>
        </w:rPr>
        <w:t>ς παραμέτρους</w:t>
      </w:r>
      <w:r w:rsidRPr="003043BE">
        <w:rPr>
          <w:rFonts w:asciiTheme="minorHAnsi" w:hAnsiTheme="minorHAnsi" w:cstheme="minorHAnsi"/>
          <w:i/>
        </w:rPr>
        <w:t xml:space="preserve"> της κάθε πρόσκλησης, να εντάσσει και να εξετάζει το συγκεκριμένο κριτήριο είτε στο Α’ στάδιο της αξιολόγησης, είτε στο Β’ στάδιο.]</w:t>
      </w:r>
    </w:p>
    <w:p w14:paraId="75472C73" w14:textId="361A4DC1" w:rsidR="00684ADF" w:rsidRPr="00D5557A" w:rsidRDefault="00684ADF" w:rsidP="007E1B40">
      <w:pPr>
        <w:pStyle w:val="ab"/>
        <w:numPr>
          <w:ilvl w:val="0"/>
          <w:numId w:val="42"/>
        </w:numPr>
        <w:tabs>
          <w:tab w:val="clear" w:pos="567"/>
          <w:tab w:val="left" w:pos="0"/>
        </w:tabs>
        <w:spacing w:after="120" w:line="280" w:lineRule="exact"/>
        <w:ind w:left="851" w:hanging="425"/>
        <w:rPr>
          <w:rFonts w:asciiTheme="minorHAnsi" w:hAnsiTheme="minorHAnsi" w:cstheme="minorHAnsi"/>
        </w:rPr>
      </w:pPr>
      <w:r w:rsidRPr="00A833FC">
        <w:rPr>
          <w:rFonts w:asciiTheme="minorHAnsi" w:hAnsiTheme="minorHAnsi" w:cstheme="minorHAnsi"/>
        </w:rPr>
        <w:t>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w:t>
      </w:r>
      <w:r w:rsidR="00415242" w:rsidRPr="00A833FC">
        <w:rPr>
          <w:rFonts w:asciiTheme="minorHAnsi" w:hAnsiTheme="minorHAnsi" w:cstheme="minorHAnsi"/>
        </w:rPr>
        <w:t xml:space="preserve"> (π.χ. μελέτες, διοικητικές πράξεις,</w:t>
      </w:r>
      <w:r w:rsidRPr="00A833FC">
        <w:rPr>
          <w:rFonts w:asciiTheme="minorHAnsi" w:hAnsiTheme="minorHAnsi" w:cstheme="minorHAnsi"/>
        </w:rPr>
        <w:t xml:space="preserve"> </w:t>
      </w:r>
      <w:r w:rsidR="00A76263" w:rsidRPr="00A833FC">
        <w:rPr>
          <w:rFonts w:asciiTheme="minorHAnsi" w:hAnsiTheme="minorHAnsi" w:cstheme="minorHAnsi"/>
        </w:rPr>
        <w:t>τυποποιημένα έντυπα</w:t>
      </w:r>
      <w:r w:rsidR="00415242" w:rsidRPr="00A833FC">
        <w:rPr>
          <w:rFonts w:asciiTheme="minorHAnsi" w:hAnsiTheme="minorHAnsi" w:cstheme="minorHAnsi"/>
        </w:rPr>
        <w:t>, κ.λπ.)</w:t>
      </w:r>
      <w:r w:rsidR="009918C8" w:rsidRPr="00A833FC">
        <w:rPr>
          <w:rFonts w:asciiTheme="minorHAnsi" w:hAnsiTheme="minorHAnsi" w:cstheme="minorHAnsi"/>
        </w:rPr>
        <w:t xml:space="preserve"> </w:t>
      </w:r>
      <w:r w:rsidRPr="00A833FC">
        <w:rPr>
          <w:rFonts w:asciiTheme="minorHAnsi" w:hAnsiTheme="minorHAnsi" w:cstheme="minorHAnsi"/>
        </w:rPr>
        <w:t xml:space="preserve">σύμφωνα με τα </w:t>
      </w:r>
      <w:r w:rsidRPr="00D5557A">
        <w:rPr>
          <w:rFonts w:asciiTheme="minorHAnsi" w:hAnsiTheme="minorHAnsi" w:cstheme="minorHAnsi"/>
        </w:rPr>
        <w:t>αναφερόμενα στη σχετική πρόσκληση</w:t>
      </w:r>
      <w:r w:rsidR="009918C8" w:rsidRPr="00D5557A">
        <w:rPr>
          <w:rFonts w:asciiTheme="minorHAnsi" w:hAnsiTheme="minorHAnsi" w:cstheme="minorHAnsi"/>
        </w:rPr>
        <w:t>.</w:t>
      </w:r>
      <w:r w:rsidRPr="00D5557A">
        <w:rPr>
          <w:rFonts w:asciiTheme="minorHAnsi" w:hAnsiTheme="minorHAnsi" w:cstheme="minorHAnsi"/>
        </w:rPr>
        <w:t xml:space="preserve"> </w:t>
      </w:r>
    </w:p>
    <w:p w14:paraId="31A96209" w14:textId="38109CBB" w:rsidR="00F41294" w:rsidRPr="0049509B" w:rsidRDefault="007D3E87" w:rsidP="007E1B40">
      <w:pPr>
        <w:pStyle w:val="ab"/>
        <w:numPr>
          <w:ilvl w:val="0"/>
          <w:numId w:val="42"/>
        </w:numPr>
        <w:tabs>
          <w:tab w:val="clear" w:pos="567"/>
          <w:tab w:val="left" w:pos="0"/>
        </w:tabs>
        <w:spacing w:after="120" w:line="280" w:lineRule="exact"/>
        <w:ind w:left="851" w:hanging="425"/>
        <w:rPr>
          <w:rFonts w:asciiTheme="minorHAnsi" w:hAnsiTheme="minorHAnsi" w:cstheme="minorHAnsi"/>
          <w:i/>
        </w:rPr>
      </w:pPr>
      <w:r w:rsidRPr="0049509B">
        <w:rPr>
          <w:rFonts w:asciiTheme="minorHAnsi" w:hAnsiTheme="minorHAnsi" w:cstheme="minorHAnsi"/>
        </w:rPr>
        <w:t>Ε</w:t>
      </w:r>
      <w:r w:rsidR="00F41294" w:rsidRPr="0049509B">
        <w:rPr>
          <w:rFonts w:asciiTheme="minorHAnsi" w:hAnsiTheme="minorHAnsi" w:cstheme="minorHAnsi"/>
        </w:rPr>
        <w:t xml:space="preserve">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00476F47" w:rsidRPr="0049509B">
        <w:rPr>
          <w:rFonts w:asciiTheme="minorHAnsi" w:hAnsiTheme="minorHAnsi" w:cstheme="minorHAnsi"/>
          <w:i/>
        </w:rPr>
        <w:t>[</w:t>
      </w:r>
      <w:r w:rsidR="00901196" w:rsidRPr="0049509B">
        <w:rPr>
          <w:rFonts w:asciiTheme="minorHAnsi" w:hAnsiTheme="minorHAnsi" w:cstheme="minorHAnsi"/>
          <w:i/>
        </w:rPr>
        <w:t>Η ΔΑ</w:t>
      </w:r>
      <w:r w:rsidR="00732F64" w:rsidRPr="0049509B">
        <w:rPr>
          <w:rFonts w:asciiTheme="minorHAnsi" w:hAnsiTheme="minorHAnsi" w:cstheme="minorHAnsi"/>
          <w:i/>
        </w:rPr>
        <w:t xml:space="preserve"> δύναται κατά την κρίση </w:t>
      </w:r>
      <w:r w:rsidR="00901196" w:rsidRPr="0049509B">
        <w:rPr>
          <w:rFonts w:asciiTheme="minorHAnsi" w:hAnsiTheme="minorHAnsi" w:cstheme="minorHAnsi"/>
          <w:i/>
        </w:rPr>
        <w:t xml:space="preserve">της και </w:t>
      </w:r>
      <w:r w:rsidR="00732F64" w:rsidRPr="0049509B">
        <w:rPr>
          <w:rFonts w:asciiTheme="minorHAnsi" w:hAnsiTheme="minorHAnsi" w:cstheme="minorHAnsi"/>
          <w:i/>
        </w:rPr>
        <w:t xml:space="preserve">συνεκτιμώντας </w:t>
      </w:r>
      <w:r w:rsidR="00D802C7" w:rsidRPr="0049509B">
        <w:rPr>
          <w:rFonts w:asciiTheme="minorHAnsi" w:hAnsiTheme="minorHAnsi" w:cstheme="minorHAnsi"/>
          <w:i/>
        </w:rPr>
        <w:t>το</w:t>
      </w:r>
      <w:r w:rsidR="00732F64" w:rsidRPr="0049509B">
        <w:rPr>
          <w:rFonts w:asciiTheme="minorHAnsi" w:hAnsiTheme="minorHAnsi" w:cstheme="minorHAnsi"/>
          <w:i/>
        </w:rPr>
        <w:t xml:space="preserve"> είδος των δράσεων της κάθε πρόσκλησης, να εντάσσει και να εξετάζει το συγκεκριμένο κριτήριο </w:t>
      </w:r>
      <w:r w:rsidR="00901196" w:rsidRPr="0049509B">
        <w:rPr>
          <w:rFonts w:asciiTheme="minorHAnsi" w:hAnsiTheme="minorHAnsi" w:cstheme="minorHAnsi"/>
          <w:i/>
        </w:rPr>
        <w:t xml:space="preserve">είτε </w:t>
      </w:r>
      <w:r w:rsidR="00732F64" w:rsidRPr="0049509B">
        <w:rPr>
          <w:rFonts w:asciiTheme="minorHAnsi" w:hAnsiTheme="minorHAnsi" w:cstheme="minorHAnsi"/>
          <w:i/>
        </w:rPr>
        <w:t xml:space="preserve">στο </w:t>
      </w:r>
      <w:r w:rsidR="00901196" w:rsidRPr="0049509B">
        <w:rPr>
          <w:rFonts w:asciiTheme="minorHAnsi" w:hAnsiTheme="minorHAnsi" w:cstheme="minorHAnsi"/>
          <w:i/>
        </w:rPr>
        <w:t xml:space="preserve">Α’ </w:t>
      </w:r>
      <w:r w:rsidR="00732F64" w:rsidRPr="0049509B">
        <w:rPr>
          <w:rFonts w:asciiTheme="minorHAnsi" w:hAnsiTheme="minorHAnsi" w:cstheme="minorHAnsi"/>
          <w:i/>
        </w:rPr>
        <w:t>στάδιο της αξιολόγησης</w:t>
      </w:r>
      <w:r w:rsidR="00901196" w:rsidRPr="0049509B">
        <w:rPr>
          <w:rFonts w:asciiTheme="minorHAnsi" w:hAnsiTheme="minorHAnsi" w:cstheme="minorHAnsi"/>
          <w:i/>
        </w:rPr>
        <w:t>, είτε στο Β’ στάδιο</w:t>
      </w:r>
      <w:r w:rsidR="00732F64" w:rsidRPr="0049509B">
        <w:rPr>
          <w:rFonts w:asciiTheme="minorHAnsi" w:hAnsiTheme="minorHAnsi" w:cstheme="minorHAnsi"/>
          <w:i/>
        </w:rPr>
        <w:t>.</w:t>
      </w:r>
      <w:r w:rsidR="00476F47" w:rsidRPr="0049509B">
        <w:rPr>
          <w:rFonts w:asciiTheme="minorHAnsi" w:hAnsiTheme="minorHAnsi" w:cstheme="minorHAnsi"/>
          <w:i/>
        </w:rPr>
        <w:t>]</w:t>
      </w:r>
    </w:p>
    <w:p w14:paraId="627E0D7C" w14:textId="2B1BCBB6" w:rsidR="00684ADF" w:rsidRPr="00A833FC" w:rsidRDefault="00684ADF" w:rsidP="007E1B40">
      <w:pPr>
        <w:pStyle w:val="ab"/>
        <w:numPr>
          <w:ilvl w:val="0"/>
          <w:numId w:val="43"/>
        </w:numPr>
        <w:tabs>
          <w:tab w:val="clear" w:pos="567"/>
          <w:tab w:val="left" w:pos="426"/>
        </w:tabs>
        <w:spacing w:after="120" w:line="280" w:lineRule="exact"/>
        <w:ind w:left="851" w:hanging="425"/>
        <w:rPr>
          <w:rFonts w:asciiTheme="minorHAnsi" w:hAnsiTheme="minorHAnsi" w:cstheme="minorHAnsi"/>
        </w:rPr>
      </w:pPr>
      <w:r w:rsidRPr="00A833FC">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18D82E7B" w14:textId="77777777" w:rsidR="00F7763F" w:rsidRPr="00A833FC" w:rsidRDefault="00F7763F" w:rsidP="0094602B">
      <w:pPr>
        <w:pStyle w:val="ab"/>
        <w:spacing w:after="120" w:line="280" w:lineRule="exact"/>
        <w:ind w:left="142"/>
        <w:rPr>
          <w:rFonts w:asciiTheme="minorHAnsi" w:hAnsiTheme="minorHAnsi" w:cstheme="minorHAnsi"/>
        </w:rPr>
      </w:pPr>
    </w:p>
    <w:p w14:paraId="068FDB7D" w14:textId="0D9BDFB1" w:rsidR="00684ADF" w:rsidRPr="00A833FC" w:rsidRDefault="00732F64" w:rsidP="00C535B8">
      <w:pPr>
        <w:spacing w:after="120" w:line="280" w:lineRule="exact"/>
        <w:ind w:left="426"/>
        <w:rPr>
          <w:rFonts w:asciiTheme="minorHAnsi" w:hAnsiTheme="minorHAnsi" w:cstheme="minorHAnsi"/>
          <w:szCs w:val="22"/>
        </w:rPr>
      </w:pPr>
      <w:r w:rsidRPr="00A833FC">
        <w:rPr>
          <w:rFonts w:asciiTheme="minorHAnsi" w:hAnsiTheme="minorHAnsi" w:cstheme="minorHAnsi"/>
          <w:szCs w:val="22"/>
        </w:rPr>
        <w:lastRenderedPageBreak/>
        <w:t>Για τ</w:t>
      </w:r>
      <w:r w:rsidR="00684ADF" w:rsidRPr="00A833FC">
        <w:rPr>
          <w:rFonts w:asciiTheme="minorHAnsi" w:hAnsiTheme="minorHAnsi" w:cstheme="minorHAnsi"/>
          <w:szCs w:val="22"/>
        </w:rPr>
        <w:t xml:space="preserve">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w:t>
      </w:r>
      <w:r w:rsidR="00A76263" w:rsidRPr="00A833FC">
        <w:rPr>
          <w:rFonts w:asciiTheme="minorHAnsi" w:hAnsiTheme="minorHAnsi" w:cstheme="minorHAnsi"/>
          <w:szCs w:val="22"/>
        </w:rPr>
        <w:t>δ</w:t>
      </w:r>
      <w:r w:rsidR="00684ADF" w:rsidRPr="00A833FC">
        <w:rPr>
          <w:rFonts w:asciiTheme="minorHAnsi" w:hAnsiTheme="minorHAnsi" w:cstheme="minorHAnsi"/>
          <w:szCs w:val="22"/>
        </w:rPr>
        <w:t>ικαιούχος.</w:t>
      </w:r>
    </w:p>
    <w:p w14:paraId="57E3ECE0" w14:textId="77777777" w:rsidR="00684ADF" w:rsidRPr="00A833FC" w:rsidRDefault="00684ADF" w:rsidP="0094602B">
      <w:pPr>
        <w:spacing w:after="120" w:line="280" w:lineRule="exact"/>
        <w:rPr>
          <w:rFonts w:asciiTheme="minorHAnsi" w:hAnsiTheme="minorHAnsi" w:cstheme="minorHAnsi"/>
          <w:szCs w:val="22"/>
        </w:rPr>
      </w:pPr>
    </w:p>
    <w:p w14:paraId="5E033C7E" w14:textId="2C4FC26E" w:rsidR="00684ADF" w:rsidRPr="00A833FC" w:rsidRDefault="00684ADF" w:rsidP="00E33F59">
      <w:pPr>
        <w:pStyle w:val="3"/>
        <w:numPr>
          <w:ilvl w:val="2"/>
          <w:numId w:val="60"/>
        </w:numPr>
        <w:spacing w:before="240" w:after="120" w:line="280" w:lineRule="exact"/>
        <w:rPr>
          <w:rFonts w:asciiTheme="minorHAnsi" w:hAnsiTheme="minorHAnsi" w:cstheme="minorHAnsi"/>
          <w:szCs w:val="22"/>
          <w:u w:val="single"/>
        </w:rPr>
      </w:pPr>
      <w:bookmarkStart w:id="13" w:name="_Toc404622576"/>
      <w:bookmarkStart w:id="14" w:name="_Toc119654892"/>
      <w:r w:rsidRPr="00A833FC">
        <w:rPr>
          <w:rFonts w:asciiTheme="minorHAnsi" w:hAnsiTheme="minorHAnsi" w:cstheme="minorHAnsi"/>
          <w:szCs w:val="22"/>
          <w:u w:val="single"/>
        </w:rPr>
        <w:t>ΣΤΑΔΙΟ Β΄: Αξιολόγηση των προτάσεων ανά ομάδα κριτηρίων</w:t>
      </w:r>
      <w:bookmarkEnd w:id="13"/>
      <w:bookmarkEnd w:id="14"/>
    </w:p>
    <w:p w14:paraId="3D3495ED" w14:textId="1E30F44E" w:rsidR="00684ADF" w:rsidRPr="00A833FC" w:rsidRDefault="00684ADF" w:rsidP="0094602B">
      <w:pPr>
        <w:spacing w:after="120" w:line="280" w:lineRule="exact"/>
        <w:rPr>
          <w:rFonts w:asciiTheme="minorHAnsi" w:hAnsiTheme="minorHAnsi" w:cstheme="minorHAnsi"/>
          <w:szCs w:val="22"/>
        </w:rPr>
      </w:pPr>
      <w:r w:rsidRPr="00A833FC">
        <w:rPr>
          <w:rFonts w:asciiTheme="minorHAnsi" w:hAnsiTheme="minorHAnsi" w:cstheme="minorHAnsi"/>
          <w:szCs w:val="22"/>
        </w:rPr>
        <w:t xml:space="preserve">Κατά το Στάδιο Β΄ διενεργείται η αξιολόγηση των προτάσεων σύμφωνα με τα κριτήρια </w:t>
      </w:r>
      <w:r w:rsidR="009A756E" w:rsidRPr="00A833FC">
        <w:rPr>
          <w:rFonts w:asciiTheme="minorHAnsi" w:hAnsiTheme="minorHAnsi" w:cstheme="minorHAnsi"/>
          <w:szCs w:val="22"/>
        </w:rPr>
        <w:t xml:space="preserve">επιλογής πράξεων </w:t>
      </w:r>
      <w:r w:rsidRPr="00A833FC">
        <w:rPr>
          <w:rFonts w:asciiTheme="minorHAnsi" w:hAnsiTheme="minorHAnsi" w:cstheme="minorHAnsi"/>
          <w:szCs w:val="22"/>
        </w:rPr>
        <w:t xml:space="preserve">τα οποία διακρίνονται σε </w:t>
      </w:r>
      <w:r w:rsidR="009A756E" w:rsidRPr="00A833FC">
        <w:rPr>
          <w:rFonts w:asciiTheme="minorHAnsi" w:hAnsiTheme="minorHAnsi" w:cstheme="minorHAnsi"/>
          <w:b/>
          <w:szCs w:val="22"/>
        </w:rPr>
        <w:t>τέσσερις</w:t>
      </w:r>
      <w:r w:rsidRPr="00A833FC">
        <w:rPr>
          <w:rFonts w:asciiTheme="minorHAnsi" w:hAnsiTheme="minorHAnsi" w:cstheme="minorHAnsi"/>
          <w:b/>
          <w:szCs w:val="22"/>
        </w:rPr>
        <w:t xml:space="preserve"> βασικές ομάδες</w:t>
      </w:r>
      <w:r w:rsidRPr="00A833FC">
        <w:rPr>
          <w:rFonts w:asciiTheme="minorHAnsi" w:hAnsiTheme="minorHAnsi" w:cstheme="minorHAnsi"/>
          <w:szCs w:val="22"/>
        </w:rPr>
        <w:t xml:space="preserve">. </w:t>
      </w:r>
      <w:r w:rsidRPr="00D5557A">
        <w:rPr>
          <w:rFonts w:asciiTheme="minorHAnsi" w:hAnsiTheme="minorHAnsi" w:cstheme="minorHAnsi"/>
          <w:szCs w:val="22"/>
        </w:rPr>
        <w:t>Ακολούθως, παρατίθενται ενδεικτικά στοιχεία που δύνανται να αξιολογηθούν για επιμέρους κριτήρια επιλογής πράξεων</w:t>
      </w:r>
      <w:r w:rsidRPr="00A833FC">
        <w:rPr>
          <w:rFonts w:asciiTheme="minorHAnsi" w:hAnsiTheme="minorHAnsi" w:cstheme="minorHAnsi"/>
          <w:szCs w:val="22"/>
        </w:rPr>
        <w:t xml:space="preserve">: </w:t>
      </w:r>
    </w:p>
    <w:p w14:paraId="25686B02" w14:textId="77777777" w:rsidR="00684ADF" w:rsidRPr="00A833FC" w:rsidRDefault="00684ADF" w:rsidP="0094602B">
      <w:pPr>
        <w:spacing w:after="120" w:line="280" w:lineRule="exact"/>
        <w:rPr>
          <w:rFonts w:asciiTheme="minorHAnsi" w:hAnsiTheme="minorHAnsi" w:cstheme="minorHAnsi"/>
          <w:szCs w:val="22"/>
        </w:rPr>
      </w:pPr>
    </w:p>
    <w:p w14:paraId="31DDF143" w14:textId="66C648AD" w:rsidR="00684ADF" w:rsidRPr="00A833FC" w:rsidRDefault="00684ADF" w:rsidP="0094602B">
      <w:pPr>
        <w:spacing w:after="120" w:line="280" w:lineRule="exact"/>
        <w:jc w:val="left"/>
        <w:rPr>
          <w:rFonts w:asciiTheme="minorHAnsi" w:hAnsiTheme="minorHAnsi" w:cstheme="minorHAnsi"/>
          <w:b/>
          <w:szCs w:val="22"/>
        </w:rPr>
      </w:pPr>
      <w:r w:rsidRPr="00A833FC">
        <w:rPr>
          <w:rFonts w:asciiTheme="minorHAnsi" w:hAnsiTheme="minorHAnsi" w:cstheme="minorHAnsi"/>
          <w:b/>
          <w:szCs w:val="22"/>
        </w:rPr>
        <w:t>1</w:t>
      </w:r>
      <w:r w:rsidRPr="00A833FC">
        <w:rPr>
          <w:rFonts w:asciiTheme="minorHAnsi" w:hAnsiTheme="minorHAnsi" w:cstheme="minorHAnsi"/>
          <w:b/>
          <w:szCs w:val="22"/>
          <w:vertAlign w:val="superscript"/>
        </w:rPr>
        <w:t>η</w:t>
      </w:r>
      <w:r w:rsidRPr="00A833FC">
        <w:rPr>
          <w:rFonts w:asciiTheme="minorHAnsi" w:hAnsiTheme="minorHAnsi" w:cstheme="minorHAnsi"/>
          <w:b/>
          <w:szCs w:val="22"/>
        </w:rPr>
        <w:t xml:space="preserve"> ΟΜΑΔΑ ΚΡΙΤΗΡΙΩΝ: </w:t>
      </w:r>
      <w:r w:rsidR="00776B02" w:rsidRPr="00A833FC">
        <w:rPr>
          <w:rFonts w:asciiTheme="minorHAnsi" w:hAnsiTheme="minorHAnsi" w:cstheme="minorHAnsi"/>
          <w:b/>
          <w:szCs w:val="22"/>
        </w:rPr>
        <w:t>Εμπλεκόμενοι φορείς και π</w:t>
      </w:r>
      <w:r w:rsidRPr="00A833FC">
        <w:rPr>
          <w:rFonts w:asciiTheme="minorHAnsi" w:hAnsiTheme="minorHAnsi" w:cstheme="minorHAnsi"/>
          <w:b/>
          <w:szCs w:val="22"/>
        </w:rPr>
        <w:t xml:space="preserve">ληρότητα </w:t>
      </w:r>
      <w:r w:rsidR="00FD2B8B" w:rsidRPr="00A833FC">
        <w:rPr>
          <w:rFonts w:asciiTheme="minorHAnsi" w:hAnsiTheme="minorHAnsi" w:cstheme="minorHAnsi"/>
          <w:b/>
          <w:szCs w:val="22"/>
        </w:rPr>
        <w:t xml:space="preserve">περιεχομένου </w:t>
      </w:r>
      <w:r w:rsidRPr="00A833FC">
        <w:rPr>
          <w:rFonts w:asciiTheme="minorHAnsi" w:hAnsiTheme="minorHAnsi" w:cstheme="minorHAnsi"/>
          <w:b/>
          <w:szCs w:val="22"/>
        </w:rPr>
        <w:t>της πρότασης</w:t>
      </w:r>
    </w:p>
    <w:p w14:paraId="2A7D6066" w14:textId="105EC2CE" w:rsidR="00684ADF" w:rsidRPr="00A833FC" w:rsidRDefault="00684ADF" w:rsidP="0094602B">
      <w:pPr>
        <w:spacing w:after="120" w:line="280" w:lineRule="exact"/>
        <w:rPr>
          <w:rFonts w:asciiTheme="minorHAnsi" w:hAnsiTheme="minorHAnsi" w:cstheme="minorHAnsi"/>
          <w:szCs w:val="22"/>
        </w:rPr>
      </w:pPr>
      <w:r w:rsidRPr="00A833FC">
        <w:rPr>
          <w:rFonts w:asciiTheme="minorHAnsi" w:hAnsiTheme="minorHAnsi" w:cstheme="minorHAnsi"/>
          <w:szCs w:val="22"/>
        </w:rPr>
        <w:t>Κατά την εξέταση της εν λόγω ομάδας κριτηρίων αξιολογείται:</w:t>
      </w:r>
    </w:p>
    <w:p w14:paraId="168C63CB" w14:textId="16BECCA8" w:rsidR="00921703" w:rsidRPr="0049509B" w:rsidRDefault="00921703" w:rsidP="00E913F5">
      <w:pPr>
        <w:pStyle w:val="ab"/>
        <w:numPr>
          <w:ilvl w:val="0"/>
          <w:numId w:val="52"/>
        </w:numPr>
        <w:shd w:val="clear" w:color="auto" w:fill="FFFFFF" w:themeFill="background1"/>
        <w:tabs>
          <w:tab w:val="clear" w:pos="567"/>
          <w:tab w:val="left" w:pos="0"/>
        </w:tabs>
        <w:spacing w:after="120" w:line="280" w:lineRule="exact"/>
        <w:rPr>
          <w:rFonts w:asciiTheme="minorHAnsi" w:hAnsiTheme="minorHAnsi" w:cstheme="minorHAnsi"/>
          <w:b/>
        </w:rPr>
      </w:pPr>
      <w:r w:rsidRPr="0049509B">
        <w:rPr>
          <w:rFonts w:asciiTheme="minorHAnsi" w:hAnsiTheme="minorHAnsi" w:cstheme="minorHAnsi"/>
          <w:b/>
          <w:shd w:val="clear" w:color="auto" w:fill="FFFFFF" w:themeFill="background1"/>
        </w:rPr>
        <w:t>Αρμοδιότητα</w:t>
      </w:r>
      <w:r w:rsidRPr="0049509B">
        <w:rPr>
          <w:rFonts w:asciiTheme="minorHAnsi" w:hAnsiTheme="minorHAnsi" w:cstheme="minorHAnsi"/>
          <w:b/>
        </w:rPr>
        <w:t xml:space="preserve"> του δικαιούχου να υλοποιήσει την πράξη.</w:t>
      </w:r>
      <w:r w:rsidRPr="0049509B">
        <w:rPr>
          <w:rFonts w:asciiTheme="minorHAnsi" w:hAnsiTheme="minorHAnsi" w:cstheme="minorHAnsi"/>
        </w:rPr>
        <w:t xml:space="preserve"> </w:t>
      </w:r>
      <w:r w:rsidR="0055451D" w:rsidRPr="0049509B">
        <w:rPr>
          <w:rFonts w:asciiTheme="minorHAnsi" w:hAnsiTheme="minorHAnsi" w:cstheme="minorHAnsi"/>
          <w: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1576C838" w14:textId="30BDF803" w:rsidR="00921703" w:rsidRPr="00434898" w:rsidRDefault="00921703" w:rsidP="00921703">
      <w:pPr>
        <w:pStyle w:val="a7"/>
        <w:numPr>
          <w:ilvl w:val="0"/>
          <w:numId w:val="52"/>
        </w:numPr>
        <w:spacing w:before="360" w:after="120" w:line="280" w:lineRule="exact"/>
        <w:contextualSpacing w:val="0"/>
        <w:rPr>
          <w:rFonts w:asciiTheme="minorHAnsi" w:hAnsiTheme="minorHAnsi" w:cstheme="minorHAnsi"/>
          <w:szCs w:val="22"/>
        </w:rPr>
      </w:pPr>
      <w:r w:rsidRPr="00A833FC">
        <w:rPr>
          <w:rFonts w:asciiTheme="minorHAnsi" w:hAnsiTheme="minorHAnsi" w:cstheme="minorHAnsi"/>
          <w:b/>
          <w:szCs w:val="22"/>
        </w:rPr>
        <w:t>Αρμοδιότητα του φορέα λειτουργίας και συντήρησης</w:t>
      </w:r>
      <w:r w:rsidRPr="00434898">
        <w:rPr>
          <w:rFonts w:asciiTheme="minorHAnsi" w:hAnsiTheme="minorHAnsi" w:cstheme="minorHAnsi"/>
          <w:b/>
          <w:szCs w:val="22"/>
        </w:rPr>
        <w:t xml:space="preserve">. </w:t>
      </w:r>
      <w:r w:rsidR="0055451D" w:rsidRPr="00434898">
        <w:rPr>
          <w:rFonts w:asciiTheme="minorHAnsi" w:hAnsiTheme="minorHAnsi" w:cstheme="minorHAnsi"/>
          <w:i/>
          <w:szCs w:val="22"/>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1E641F92" w14:textId="2D565432" w:rsidR="00921703" w:rsidRPr="00A833FC" w:rsidRDefault="0055451D" w:rsidP="0094602B">
      <w:pPr>
        <w:spacing w:after="120" w:line="280" w:lineRule="exact"/>
        <w:rPr>
          <w:rFonts w:asciiTheme="minorHAnsi" w:hAnsiTheme="minorHAnsi" w:cstheme="minorHAnsi"/>
          <w:i/>
          <w:szCs w:val="22"/>
        </w:rPr>
      </w:pPr>
      <w:r w:rsidRPr="00A833FC">
        <w:rPr>
          <w:rFonts w:asciiTheme="minorHAnsi" w:hAnsiTheme="minorHAnsi" w:cstheme="minorHAnsi"/>
          <w:i/>
          <w:szCs w:val="22"/>
        </w:rPr>
        <w:t xml:space="preserve">[στην περίπτωση που η ΔΑ αποφασίσει να </w:t>
      </w:r>
      <w:r w:rsidR="005D367F" w:rsidRPr="00A833FC">
        <w:rPr>
          <w:rFonts w:asciiTheme="minorHAnsi" w:hAnsiTheme="minorHAnsi" w:cstheme="minorHAnsi"/>
          <w:i/>
          <w:szCs w:val="22"/>
        </w:rPr>
        <w:t>εξετάσει τα δύο παραπάνω κριτήρια στο Στάδιο Α’</w:t>
      </w:r>
      <w:r w:rsidR="000A5D7F" w:rsidRPr="00A833FC">
        <w:rPr>
          <w:rFonts w:asciiTheme="minorHAnsi" w:hAnsiTheme="minorHAnsi" w:cstheme="minorHAnsi"/>
          <w:i/>
          <w:szCs w:val="22"/>
        </w:rPr>
        <w:t>,</w:t>
      </w:r>
      <w:r w:rsidR="005D367F" w:rsidRPr="00A833FC">
        <w:rPr>
          <w:rFonts w:asciiTheme="minorHAnsi" w:hAnsiTheme="minorHAnsi" w:cstheme="minorHAnsi"/>
          <w:i/>
          <w:szCs w:val="22"/>
        </w:rPr>
        <w:t xml:space="preserve"> </w:t>
      </w:r>
      <w:r w:rsidR="000A5D7F" w:rsidRPr="00A833FC">
        <w:rPr>
          <w:rFonts w:asciiTheme="minorHAnsi" w:hAnsiTheme="minorHAnsi" w:cstheme="minorHAnsi"/>
          <w:i/>
          <w:szCs w:val="22"/>
        </w:rPr>
        <w:t xml:space="preserve">προσαρμόζει </w:t>
      </w:r>
      <w:r w:rsidR="005D367F" w:rsidRPr="00A833FC">
        <w:rPr>
          <w:rFonts w:asciiTheme="minorHAnsi" w:hAnsiTheme="minorHAnsi" w:cstheme="minorHAnsi"/>
          <w:i/>
          <w:szCs w:val="22"/>
        </w:rPr>
        <w:t xml:space="preserve">τον τίτλο της 1ης ομάδας κριτηρίων </w:t>
      </w:r>
      <w:r w:rsidR="000A5D7F" w:rsidRPr="00A833FC">
        <w:rPr>
          <w:rFonts w:asciiTheme="minorHAnsi" w:hAnsiTheme="minorHAnsi" w:cstheme="minorHAnsi"/>
          <w:i/>
          <w:szCs w:val="22"/>
        </w:rPr>
        <w:t>(διαγράφ</w:t>
      </w:r>
      <w:r w:rsidR="000A5D7F" w:rsidRPr="00085126">
        <w:rPr>
          <w:rFonts w:asciiTheme="minorHAnsi" w:hAnsiTheme="minorHAnsi" w:cstheme="minorHAnsi"/>
          <w:i/>
          <w:szCs w:val="22"/>
        </w:rPr>
        <w:t>ε</w:t>
      </w:r>
      <w:r w:rsidR="00FC7251" w:rsidRPr="00085126">
        <w:rPr>
          <w:rFonts w:asciiTheme="minorHAnsi" w:hAnsiTheme="minorHAnsi" w:cstheme="minorHAnsi"/>
          <w:i/>
          <w:szCs w:val="22"/>
        </w:rPr>
        <w:t>τα</w:t>
      </w:r>
      <w:r w:rsidR="00085126" w:rsidRPr="00085126">
        <w:rPr>
          <w:rFonts w:asciiTheme="minorHAnsi" w:hAnsiTheme="minorHAnsi" w:cstheme="minorHAnsi"/>
          <w:i/>
          <w:szCs w:val="22"/>
        </w:rPr>
        <w:t>ι</w:t>
      </w:r>
      <w:r w:rsidR="000A5D7F" w:rsidRPr="00085126">
        <w:rPr>
          <w:rFonts w:asciiTheme="minorHAnsi" w:hAnsiTheme="minorHAnsi" w:cstheme="minorHAnsi"/>
          <w:i/>
          <w:szCs w:val="22"/>
        </w:rPr>
        <w:t xml:space="preserve"> </w:t>
      </w:r>
      <w:r w:rsidR="000A5D7F" w:rsidRPr="00A833FC">
        <w:rPr>
          <w:rFonts w:asciiTheme="minorHAnsi" w:hAnsiTheme="minorHAnsi" w:cstheme="minorHAnsi"/>
          <w:i/>
          <w:szCs w:val="22"/>
        </w:rPr>
        <w:t>το «εμπλεκόμενοι φορείς»)]</w:t>
      </w:r>
    </w:p>
    <w:p w14:paraId="48C246B9" w14:textId="77777777" w:rsidR="009810C0" w:rsidRDefault="00684ADF" w:rsidP="009810C0">
      <w:pPr>
        <w:pStyle w:val="ab"/>
        <w:numPr>
          <w:ilvl w:val="0"/>
          <w:numId w:val="52"/>
        </w:numPr>
        <w:tabs>
          <w:tab w:val="clear" w:pos="567"/>
          <w:tab w:val="left" w:pos="0"/>
        </w:tabs>
        <w:spacing w:before="360" w:line="280" w:lineRule="exact"/>
        <w:rPr>
          <w:rFonts w:asciiTheme="minorHAnsi" w:hAnsiTheme="minorHAnsi" w:cstheme="minorHAnsi"/>
          <w:b/>
        </w:rPr>
      </w:pPr>
      <w:r w:rsidRPr="00A833FC">
        <w:rPr>
          <w:rFonts w:asciiTheme="minorHAnsi" w:hAnsiTheme="minorHAnsi" w:cstheme="minorHAnsi"/>
          <w:b/>
        </w:rPr>
        <w:t>Πληρότητα και σαφήνεια του φυσικού αντικειμένου της πράξης</w:t>
      </w:r>
      <w:r w:rsidR="005B6CBE" w:rsidRPr="00A833FC">
        <w:rPr>
          <w:rFonts w:asciiTheme="minorHAnsi" w:hAnsiTheme="minorHAnsi" w:cstheme="minorHAnsi"/>
          <w:b/>
        </w:rPr>
        <w:t xml:space="preserve">. </w:t>
      </w:r>
    </w:p>
    <w:p w14:paraId="48003D36" w14:textId="4271262C" w:rsidR="009B53B8" w:rsidRPr="00A833FC" w:rsidRDefault="00684ADF" w:rsidP="009810C0">
      <w:pPr>
        <w:pStyle w:val="ab"/>
        <w:numPr>
          <w:ilvl w:val="0"/>
          <w:numId w:val="39"/>
        </w:numPr>
        <w:tabs>
          <w:tab w:val="clear" w:pos="567"/>
          <w:tab w:val="left" w:pos="0"/>
        </w:tabs>
        <w:spacing w:before="360" w:after="120" w:line="280" w:lineRule="exact"/>
        <w:ind w:left="284" w:hanging="284"/>
        <w:rPr>
          <w:rFonts w:asciiTheme="minorHAnsi" w:hAnsiTheme="minorHAnsi" w:cstheme="minorHAnsi"/>
        </w:rPr>
      </w:pPr>
      <w:proofErr w:type="spellStart"/>
      <w:r w:rsidRPr="00A833FC">
        <w:rPr>
          <w:rFonts w:asciiTheme="minorHAnsi" w:hAnsiTheme="minorHAnsi" w:cstheme="minorHAnsi"/>
          <w:b/>
        </w:rPr>
        <w:t>Ρεαλιστικότητα</w:t>
      </w:r>
      <w:proofErr w:type="spellEnd"/>
      <w:r w:rsidRPr="00A833FC">
        <w:rPr>
          <w:rFonts w:asciiTheme="minorHAnsi" w:hAnsiTheme="minorHAnsi" w:cstheme="minorHAnsi"/>
          <w:b/>
        </w:rPr>
        <w:t xml:space="preserve"> του προϋπολογισμού</w:t>
      </w:r>
      <w:r w:rsidR="00E6488E" w:rsidRPr="00A833FC">
        <w:rPr>
          <w:rFonts w:asciiTheme="minorHAnsi" w:hAnsiTheme="minorHAnsi" w:cstheme="minorHAnsi"/>
          <w:b/>
        </w:rPr>
        <w:t>.</w:t>
      </w:r>
      <w:r w:rsidR="00E6488E" w:rsidRPr="00A833FC">
        <w:rPr>
          <w:rFonts w:asciiTheme="minorHAnsi" w:hAnsiTheme="minorHAnsi" w:cstheme="minorHAnsi"/>
        </w:rPr>
        <w:t xml:space="preserve"> </w:t>
      </w:r>
    </w:p>
    <w:p w14:paraId="450B9BA1" w14:textId="77777777" w:rsidR="009810C0" w:rsidRDefault="00684ADF" w:rsidP="009810C0">
      <w:pPr>
        <w:pStyle w:val="ab"/>
        <w:numPr>
          <w:ilvl w:val="0"/>
          <w:numId w:val="39"/>
        </w:numPr>
        <w:tabs>
          <w:tab w:val="clear" w:pos="567"/>
          <w:tab w:val="left" w:pos="426"/>
        </w:tabs>
        <w:spacing w:before="360" w:after="120" w:line="280" w:lineRule="exact"/>
        <w:ind w:left="425" w:hanging="425"/>
        <w:rPr>
          <w:rFonts w:asciiTheme="minorHAnsi" w:hAnsiTheme="minorHAnsi" w:cstheme="minorHAnsi"/>
        </w:rPr>
      </w:pPr>
      <w:proofErr w:type="spellStart"/>
      <w:r w:rsidRPr="00A833FC">
        <w:rPr>
          <w:rFonts w:asciiTheme="minorHAnsi" w:hAnsiTheme="minorHAnsi" w:cstheme="minorHAnsi"/>
          <w:b/>
        </w:rPr>
        <w:t>Ρεαλιστικότητα</w:t>
      </w:r>
      <w:proofErr w:type="spellEnd"/>
      <w:r w:rsidRPr="00A833FC">
        <w:rPr>
          <w:rFonts w:asciiTheme="minorHAnsi" w:hAnsiTheme="minorHAnsi" w:cstheme="minorHAnsi"/>
          <w:b/>
        </w:rPr>
        <w:t xml:space="preserve"> του χρονοδιαγράμματος</w:t>
      </w:r>
      <w:r w:rsidR="00421E61" w:rsidRPr="00A833FC">
        <w:rPr>
          <w:rFonts w:asciiTheme="minorHAnsi" w:hAnsiTheme="minorHAnsi" w:cstheme="minorHAnsi"/>
          <w:b/>
        </w:rPr>
        <w:t>.</w:t>
      </w:r>
      <w:r w:rsidRPr="00A833FC">
        <w:rPr>
          <w:rFonts w:asciiTheme="minorHAnsi" w:hAnsiTheme="minorHAnsi" w:cstheme="minorHAnsi"/>
        </w:rPr>
        <w:t xml:space="preserve"> </w:t>
      </w:r>
    </w:p>
    <w:p w14:paraId="7DA8FBB8" w14:textId="2B0E6DE8" w:rsidR="00684ADF" w:rsidRDefault="009810C0" w:rsidP="009810C0">
      <w:pPr>
        <w:pStyle w:val="ab"/>
        <w:tabs>
          <w:tab w:val="clear" w:pos="567"/>
          <w:tab w:val="left" w:pos="426"/>
        </w:tabs>
        <w:spacing w:before="360" w:after="120" w:line="280" w:lineRule="exact"/>
        <w:rPr>
          <w:rFonts w:asciiTheme="minorHAnsi" w:hAnsiTheme="minorHAnsi" w:cstheme="minorHAnsi"/>
        </w:rPr>
      </w:pPr>
      <w:r w:rsidRPr="009810C0">
        <w:rPr>
          <w:rFonts w:asciiTheme="minorHAnsi" w:hAnsiTheme="minorHAnsi" w:cstheme="minorHAnsi"/>
        </w:rPr>
        <w:t>Τα Κριτήρια της 1ης Ομάδας μπορεί να είναι είτε δυαδικά (ναι/όχι) ή δυαδικά με αντιστοίχιση ποσοτικών τιμών ή βαθμολογούμεν</w:t>
      </w:r>
      <w:r>
        <w:rPr>
          <w:rFonts w:asciiTheme="minorHAnsi" w:hAnsiTheme="minorHAnsi" w:cstheme="minorHAnsi"/>
        </w:rPr>
        <w:t>α</w:t>
      </w:r>
      <w:r w:rsidRPr="009810C0">
        <w:rPr>
          <w:rFonts w:asciiTheme="minorHAnsi" w:hAnsiTheme="minorHAnsi" w:cstheme="minorHAnsi"/>
        </w:rPr>
        <w:t>.</w:t>
      </w:r>
    </w:p>
    <w:p w14:paraId="2DE930FA" w14:textId="77777777" w:rsidR="00E913F5" w:rsidRDefault="00E913F5" w:rsidP="0094602B">
      <w:pPr>
        <w:spacing w:after="120" w:line="280" w:lineRule="exact"/>
        <w:jc w:val="left"/>
        <w:rPr>
          <w:rFonts w:asciiTheme="minorHAnsi" w:hAnsiTheme="minorHAnsi" w:cstheme="minorHAnsi"/>
          <w:b/>
          <w:szCs w:val="22"/>
        </w:rPr>
      </w:pPr>
    </w:p>
    <w:p w14:paraId="56CDB47C" w14:textId="46BF2487" w:rsidR="00684ADF" w:rsidRDefault="00684ADF" w:rsidP="0094602B">
      <w:pPr>
        <w:spacing w:after="120" w:line="280" w:lineRule="exact"/>
        <w:jc w:val="left"/>
        <w:rPr>
          <w:rFonts w:asciiTheme="minorHAnsi" w:hAnsiTheme="minorHAnsi" w:cstheme="minorHAnsi"/>
          <w:b/>
          <w:szCs w:val="22"/>
        </w:rPr>
      </w:pPr>
      <w:r w:rsidRPr="00A833FC">
        <w:rPr>
          <w:rFonts w:asciiTheme="minorHAnsi" w:hAnsiTheme="minorHAnsi" w:cstheme="minorHAnsi"/>
          <w:b/>
          <w:szCs w:val="22"/>
        </w:rPr>
        <w:t>2</w:t>
      </w:r>
      <w:r w:rsidRPr="00A833FC">
        <w:rPr>
          <w:rFonts w:asciiTheme="minorHAnsi" w:hAnsiTheme="minorHAnsi" w:cstheme="minorHAnsi"/>
          <w:b/>
          <w:szCs w:val="22"/>
          <w:vertAlign w:val="superscript"/>
        </w:rPr>
        <w:t xml:space="preserve">η </w:t>
      </w:r>
      <w:r w:rsidRPr="00A833FC">
        <w:rPr>
          <w:rFonts w:asciiTheme="minorHAnsi" w:hAnsiTheme="minorHAnsi" w:cstheme="minorHAnsi"/>
          <w:b/>
          <w:szCs w:val="22"/>
        </w:rPr>
        <w:t xml:space="preserve">ΟΜΑΔΑ ΚΡΙΤΗΡΙΩΝ: </w:t>
      </w:r>
      <w:r w:rsidR="00334206" w:rsidRPr="00A833FC">
        <w:rPr>
          <w:rFonts w:asciiTheme="minorHAnsi" w:hAnsiTheme="minorHAnsi" w:cstheme="minorHAnsi"/>
          <w:b/>
          <w:szCs w:val="22"/>
        </w:rPr>
        <w:t>Τήρηση θεσμικού πλαισίου και ε</w:t>
      </w:r>
      <w:r w:rsidRPr="00A833FC">
        <w:rPr>
          <w:rFonts w:asciiTheme="minorHAnsi" w:hAnsiTheme="minorHAnsi" w:cstheme="minorHAnsi"/>
          <w:b/>
          <w:szCs w:val="22"/>
        </w:rPr>
        <w:t xml:space="preserve">νσωμάτωση οριζόντιων πολιτικών  </w:t>
      </w:r>
    </w:p>
    <w:p w14:paraId="173AF050" w14:textId="4F458FF3" w:rsidR="009810C0" w:rsidRPr="009810C0" w:rsidRDefault="009810C0" w:rsidP="0094602B">
      <w:pPr>
        <w:spacing w:after="120" w:line="280" w:lineRule="exact"/>
        <w:jc w:val="left"/>
        <w:rPr>
          <w:rFonts w:asciiTheme="minorHAnsi" w:hAnsiTheme="minorHAnsi" w:cstheme="minorHAnsi"/>
          <w:bCs/>
          <w:szCs w:val="22"/>
        </w:rPr>
      </w:pPr>
      <w:r w:rsidRPr="009810C0">
        <w:rPr>
          <w:rFonts w:asciiTheme="minorHAnsi" w:hAnsiTheme="minorHAnsi" w:cstheme="minorHAnsi"/>
          <w:bCs/>
          <w:szCs w:val="22"/>
        </w:rPr>
        <w:t>Κατά την εξέταση της εν λόγω ομάδας κριτηρίων αξιολογείται:</w:t>
      </w:r>
    </w:p>
    <w:p w14:paraId="3932250F" w14:textId="77777777" w:rsidR="009810C0" w:rsidRPr="009810C0" w:rsidRDefault="00684ADF" w:rsidP="009810C0">
      <w:pPr>
        <w:pStyle w:val="a7"/>
        <w:numPr>
          <w:ilvl w:val="0"/>
          <w:numId w:val="28"/>
        </w:numPr>
        <w:spacing w:before="360" w:after="120" w:line="280" w:lineRule="exact"/>
        <w:ind w:left="425" w:hanging="425"/>
        <w:contextualSpacing w:val="0"/>
        <w:rPr>
          <w:rFonts w:asciiTheme="minorHAnsi" w:hAnsiTheme="minorHAnsi" w:cstheme="minorHAnsi"/>
        </w:rPr>
      </w:pPr>
      <w:r w:rsidRPr="00A833FC">
        <w:rPr>
          <w:rFonts w:asciiTheme="minorHAnsi" w:hAnsiTheme="minorHAnsi" w:cstheme="minorHAnsi"/>
          <w:b/>
          <w:szCs w:val="22"/>
        </w:rPr>
        <w:t xml:space="preserve">Τήρηση </w:t>
      </w:r>
      <w:r w:rsidR="00334206" w:rsidRPr="00A833FC">
        <w:rPr>
          <w:rFonts w:asciiTheme="minorHAnsi" w:hAnsiTheme="minorHAnsi" w:cstheme="minorHAnsi"/>
          <w:b/>
          <w:szCs w:val="22"/>
        </w:rPr>
        <w:t>θεσμικού πλαισίου</w:t>
      </w:r>
      <w:r w:rsidRPr="00A833FC">
        <w:rPr>
          <w:rFonts w:asciiTheme="minorHAnsi" w:hAnsiTheme="minorHAnsi" w:cstheme="minorHAnsi"/>
          <w:b/>
          <w:szCs w:val="22"/>
        </w:rPr>
        <w:t xml:space="preserve"> ως προς τις δημόσιες συμβάσεις έργων, μελετών, προ</w:t>
      </w:r>
      <w:r w:rsidR="00334206" w:rsidRPr="00A833FC">
        <w:rPr>
          <w:rFonts w:asciiTheme="minorHAnsi" w:hAnsiTheme="minorHAnsi" w:cstheme="minorHAnsi"/>
          <w:b/>
          <w:szCs w:val="22"/>
        </w:rPr>
        <w:t>μηθειών και υπηρεσιών</w:t>
      </w:r>
      <w:r w:rsidRPr="00A833FC">
        <w:rPr>
          <w:rFonts w:asciiTheme="minorHAnsi" w:hAnsiTheme="minorHAnsi" w:cstheme="minorHAnsi"/>
          <w:b/>
          <w:szCs w:val="22"/>
        </w:rPr>
        <w:t>.</w:t>
      </w:r>
      <w:r w:rsidR="0043539A" w:rsidRPr="00A833FC">
        <w:rPr>
          <w:rFonts w:asciiTheme="minorHAnsi" w:hAnsiTheme="minorHAnsi" w:cstheme="minorHAnsi"/>
          <w:b/>
          <w:szCs w:val="22"/>
        </w:rPr>
        <w:t xml:space="preserve"> </w:t>
      </w:r>
    </w:p>
    <w:p w14:paraId="77138B5C" w14:textId="3A2E0C8E" w:rsidR="00007166" w:rsidRPr="00A833FC" w:rsidRDefault="00B51FC6" w:rsidP="00F40DBE">
      <w:pPr>
        <w:pStyle w:val="ab"/>
        <w:numPr>
          <w:ilvl w:val="0"/>
          <w:numId w:val="57"/>
        </w:numPr>
        <w:spacing w:before="360" w:after="120" w:line="280" w:lineRule="exact"/>
        <w:ind w:left="425" w:hanging="425"/>
        <w:rPr>
          <w:rFonts w:asciiTheme="minorHAnsi" w:hAnsiTheme="minorHAnsi" w:cstheme="minorHAnsi"/>
        </w:rPr>
      </w:pPr>
      <w:r w:rsidRPr="00A833FC">
        <w:rPr>
          <w:rFonts w:asciiTheme="minorHAnsi" w:hAnsiTheme="minorHAnsi" w:cstheme="minorHAnsi"/>
          <w:b/>
        </w:rPr>
        <w:t>Τήρηση θεσμικού πλαισίου πλην δημοσίων συμβάσεων.</w:t>
      </w:r>
      <w:r w:rsidRPr="00A833FC">
        <w:rPr>
          <w:rFonts w:asciiTheme="minorHAnsi" w:hAnsiTheme="minorHAnsi" w:cstheme="minorHAnsi"/>
        </w:rPr>
        <w:t xml:space="preserve"> </w:t>
      </w:r>
    </w:p>
    <w:p w14:paraId="2178AAA9" w14:textId="5502BF25" w:rsidR="000B1668" w:rsidRPr="00A833FC" w:rsidRDefault="008656D4" w:rsidP="00766A86">
      <w:pPr>
        <w:pStyle w:val="ab"/>
        <w:numPr>
          <w:ilvl w:val="0"/>
          <w:numId w:val="28"/>
        </w:numPr>
        <w:tabs>
          <w:tab w:val="clear" w:pos="567"/>
          <w:tab w:val="left" w:pos="426"/>
        </w:tabs>
        <w:spacing w:before="360" w:after="120" w:line="280" w:lineRule="exact"/>
        <w:ind w:left="425" w:hanging="425"/>
        <w:rPr>
          <w:rFonts w:asciiTheme="minorHAnsi" w:hAnsiTheme="minorHAnsi" w:cstheme="minorHAnsi"/>
          <w:b/>
          <w:strike/>
        </w:rPr>
      </w:pPr>
      <w:r w:rsidRPr="00A833FC">
        <w:rPr>
          <w:rFonts w:asciiTheme="minorHAnsi" w:hAnsiTheme="minorHAnsi" w:cstheme="minorHAnsi"/>
          <w:b/>
        </w:rPr>
        <w:t xml:space="preserve">Συμβατότητα της πράξης με τους κανόνες του ανταγωνισμού και των κρατικών ενισχύσεων. </w:t>
      </w:r>
    </w:p>
    <w:p w14:paraId="511359D2" w14:textId="583B07A1" w:rsidR="00684ADF" w:rsidRPr="00A833FC" w:rsidRDefault="00684ADF" w:rsidP="0049509B">
      <w:pPr>
        <w:pStyle w:val="ab"/>
        <w:numPr>
          <w:ilvl w:val="0"/>
          <w:numId w:val="57"/>
        </w:numPr>
        <w:tabs>
          <w:tab w:val="clear" w:pos="567"/>
        </w:tabs>
        <w:spacing w:after="120" w:line="280" w:lineRule="exact"/>
        <w:ind w:left="426" w:hanging="426"/>
        <w:rPr>
          <w:rFonts w:asciiTheme="minorHAnsi" w:hAnsiTheme="minorHAnsi" w:cstheme="minorHAnsi"/>
          <w:strike/>
        </w:rPr>
      </w:pPr>
      <w:r w:rsidRPr="00A833FC">
        <w:rPr>
          <w:rFonts w:asciiTheme="minorHAnsi" w:hAnsiTheme="minorHAnsi" w:cstheme="minorHAnsi"/>
          <w:b/>
        </w:rPr>
        <w:t>Αειφόρος ανάπτυξη</w:t>
      </w:r>
      <w:r w:rsidR="008656D4" w:rsidRPr="00A833FC">
        <w:rPr>
          <w:rFonts w:asciiTheme="minorHAnsi" w:hAnsiTheme="minorHAnsi" w:cstheme="minorHAnsi"/>
          <w:b/>
        </w:rPr>
        <w:t>.</w:t>
      </w:r>
      <w:r w:rsidRPr="00A833FC">
        <w:rPr>
          <w:rFonts w:asciiTheme="minorHAnsi" w:hAnsiTheme="minorHAnsi" w:cstheme="minorHAnsi"/>
        </w:rPr>
        <w:t xml:space="preserve"> </w:t>
      </w:r>
    </w:p>
    <w:p w14:paraId="0855D1F1" w14:textId="053C7475" w:rsidR="009002B9" w:rsidRPr="00A833FC" w:rsidRDefault="009002B9" w:rsidP="00BC0480">
      <w:pPr>
        <w:pStyle w:val="ab"/>
        <w:numPr>
          <w:ilvl w:val="0"/>
          <w:numId w:val="28"/>
        </w:numPr>
        <w:tabs>
          <w:tab w:val="clear" w:pos="567"/>
          <w:tab w:val="left" w:pos="426"/>
        </w:tabs>
        <w:spacing w:after="120" w:line="280" w:lineRule="exact"/>
        <w:ind w:left="426" w:hanging="425"/>
        <w:rPr>
          <w:rFonts w:asciiTheme="minorHAnsi" w:hAnsiTheme="minorHAnsi" w:cstheme="minorHAnsi"/>
          <w:strike/>
        </w:rPr>
      </w:pPr>
      <w:r w:rsidRPr="00A833FC">
        <w:rPr>
          <w:rFonts w:asciiTheme="minorHAnsi" w:hAnsiTheme="minorHAnsi" w:cstheme="minorHAnsi"/>
          <w:b/>
        </w:rPr>
        <w:lastRenderedPageBreak/>
        <w:t>Ενίσχυση της κλιματικής ανθεκτικότητας</w:t>
      </w:r>
      <w:r w:rsidR="00ED5A2F" w:rsidRPr="00A833FC">
        <w:rPr>
          <w:rFonts w:asciiTheme="minorHAnsi" w:hAnsiTheme="minorHAnsi" w:cstheme="minorHAnsi"/>
          <w:b/>
        </w:rPr>
        <w:t>.</w:t>
      </w:r>
      <w:r w:rsidRPr="00A833FC">
        <w:rPr>
          <w:rFonts w:asciiTheme="minorHAnsi" w:hAnsiTheme="minorHAnsi" w:cstheme="minorHAnsi"/>
        </w:rPr>
        <w:t xml:space="preserve"> Το κριτήριο αυτό εφαρμόζεται σε έργα υποδομής με αναμενόμενη διάρκεια ζωής τουλάχιστον 5 ετών. </w:t>
      </w:r>
    </w:p>
    <w:p w14:paraId="1A1ED133" w14:textId="00256101" w:rsidR="00C4530B" w:rsidRPr="00A833FC" w:rsidRDefault="00C4530B" w:rsidP="00615EB8">
      <w:pPr>
        <w:pStyle w:val="ab"/>
        <w:numPr>
          <w:ilvl w:val="0"/>
          <w:numId w:val="28"/>
        </w:numPr>
        <w:tabs>
          <w:tab w:val="clear" w:pos="567"/>
          <w:tab w:val="left" w:pos="426"/>
        </w:tabs>
        <w:spacing w:after="120" w:line="280" w:lineRule="exact"/>
        <w:ind w:left="425" w:hanging="425"/>
        <w:rPr>
          <w:rFonts w:asciiTheme="minorHAnsi" w:hAnsiTheme="minorHAnsi" w:cstheme="minorHAnsi"/>
          <w:strike/>
        </w:rPr>
      </w:pPr>
      <w:r w:rsidRPr="00A833FC">
        <w:rPr>
          <w:rFonts w:asciiTheme="minorHAnsi" w:hAnsiTheme="minorHAnsi" w:cstheme="minorHAnsi"/>
          <w:b/>
        </w:rPr>
        <w:t>Προάσπιση και π</w:t>
      </w:r>
      <w:r w:rsidR="00684ADF" w:rsidRPr="00A833FC">
        <w:rPr>
          <w:rFonts w:asciiTheme="minorHAnsi" w:hAnsiTheme="minorHAnsi" w:cstheme="minorHAnsi"/>
          <w:b/>
        </w:rPr>
        <w:t xml:space="preserve">ροαγωγή της ισότητας μεταξύ ανδρών και γυναικών. </w:t>
      </w:r>
    </w:p>
    <w:p w14:paraId="6609B0FC" w14:textId="60D6AF3C" w:rsidR="00684ADF" w:rsidRPr="00A833FC" w:rsidRDefault="00C4530B" w:rsidP="00334206">
      <w:pPr>
        <w:pStyle w:val="ab"/>
        <w:numPr>
          <w:ilvl w:val="0"/>
          <w:numId w:val="28"/>
        </w:numPr>
        <w:tabs>
          <w:tab w:val="clear" w:pos="567"/>
          <w:tab w:val="left" w:pos="426"/>
        </w:tabs>
        <w:spacing w:before="360" w:after="120" w:line="280" w:lineRule="exact"/>
        <w:ind w:left="425" w:hanging="425"/>
        <w:rPr>
          <w:rFonts w:asciiTheme="minorHAnsi" w:hAnsiTheme="minorHAnsi" w:cstheme="minorHAnsi"/>
        </w:rPr>
      </w:pPr>
      <w:r w:rsidRPr="00A833FC">
        <w:rPr>
          <w:rFonts w:asciiTheme="minorHAnsi" w:hAnsiTheme="minorHAnsi" w:cstheme="minorHAnsi"/>
          <w:b/>
        </w:rPr>
        <w:t xml:space="preserve">Αποτροπή κάθε διάκρισης λόγω φύλου, φυλετικής ή </w:t>
      </w:r>
      <w:proofErr w:type="spellStart"/>
      <w:r w:rsidRPr="00A833FC">
        <w:rPr>
          <w:rFonts w:asciiTheme="minorHAnsi" w:hAnsiTheme="minorHAnsi" w:cstheme="minorHAnsi"/>
          <w:b/>
        </w:rPr>
        <w:t>εθνοτικής</w:t>
      </w:r>
      <w:proofErr w:type="spellEnd"/>
      <w:r w:rsidRPr="00A833FC">
        <w:rPr>
          <w:rFonts w:asciiTheme="minorHAnsi" w:hAnsiTheme="minorHAnsi" w:cstheme="minorHAnsi"/>
          <w:b/>
        </w:rPr>
        <w:t xml:space="preserve"> καταγωγής, θρησκείας ή πεποιθήσεων, αναπηρίας, ηλικίας ή γενετήσιου προσανατολισμού</w:t>
      </w:r>
      <w:r w:rsidR="00112F7D" w:rsidRPr="00A833FC">
        <w:rPr>
          <w:rFonts w:asciiTheme="minorHAnsi" w:hAnsiTheme="minorHAnsi" w:cstheme="minorHAnsi"/>
          <w:b/>
        </w:rPr>
        <w:t>.</w:t>
      </w:r>
      <w:r w:rsidRPr="00A833FC">
        <w:rPr>
          <w:rFonts w:asciiTheme="minorHAnsi" w:hAnsiTheme="minorHAnsi" w:cstheme="minorHAnsi"/>
        </w:rPr>
        <w:t xml:space="preserve"> </w:t>
      </w:r>
      <w:r w:rsidR="00272535" w:rsidRPr="00A833FC">
        <w:rPr>
          <w:rFonts w:asciiTheme="minorHAnsi" w:hAnsiTheme="minorHAnsi" w:cstheme="minorHAnsi"/>
        </w:rPr>
        <w:t xml:space="preserve"> </w:t>
      </w:r>
    </w:p>
    <w:p w14:paraId="449EA7B0" w14:textId="3BCA3AEB" w:rsidR="00684ADF" w:rsidRPr="0049509B" w:rsidRDefault="00684ADF" w:rsidP="0049509B">
      <w:pPr>
        <w:pStyle w:val="a7"/>
        <w:numPr>
          <w:ilvl w:val="0"/>
          <w:numId w:val="28"/>
        </w:numPr>
        <w:spacing w:before="360" w:after="120" w:line="280" w:lineRule="exact"/>
        <w:ind w:left="426" w:hanging="426"/>
        <w:rPr>
          <w:rFonts w:asciiTheme="minorHAnsi" w:hAnsiTheme="minorHAnsi" w:cstheme="minorHAnsi"/>
          <w:strike/>
          <w:szCs w:val="22"/>
        </w:rPr>
      </w:pPr>
      <w:r w:rsidRPr="0049509B">
        <w:rPr>
          <w:rFonts w:asciiTheme="minorHAnsi" w:hAnsiTheme="minorHAnsi" w:cstheme="minorHAnsi"/>
          <w:b/>
          <w:szCs w:val="22"/>
        </w:rPr>
        <w:t xml:space="preserve">Εξασφάλιση της προσβασιμότητας των ατόμων με αναπηρία. </w:t>
      </w:r>
    </w:p>
    <w:p w14:paraId="6F183958" w14:textId="3AD000AD" w:rsidR="00334206" w:rsidRPr="00A833FC" w:rsidRDefault="001F0FC5" w:rsidP="003C196E">
      <w:pPr>
        <w:pStyle w:val="ab"/>
        <w:tabs>
          <w:tab w:val="clear" w:pos="567"/>
        </w:tabs>
        <w:spacing w:after="120" w:line="280" w:lineRule="exact"/>
        <w:rPr>
          <w:rFonts w:asciiTheme="minorHAnsi" w:hAnsiTheme="minorHAnsi" w:cstheme="minorHAnsi"/>
        </w:rPr>
      </w:pPr>
      <w:r>
        <w:rPr>
          <w:rFonts w:asciiTheme="minorHAnsi" w:hAnsiTheme="minorHAnsi" w:cstheme="minorHAnsi"/>
        </w:rPr>
        <w:t>Τα κριτήρια της 2</w:t>
      </w:r>
      <w:r w:rsidRPr="001F0FC5">
        <w:rPr>
          <w:rFonts w:asciiTheme="minorHAnsi" w:hAnsiTheme="minorHAnsi" w:cstheme="minorHAnsi"/>
          <w:vertAlign w:val="superscript"/>
        </w:rPr>
        <w:t>ης</w:t>
      </w:r>
      <w:r>
        <w:rPr>
          <w:rFonts w:asciiTheme="minorHAnsi" w:hAnsiTheme="minorHAnsi" w:cstheme="minorHAnsi"/>
        </w:rPr>
        <w:t xml:space="preserve"> Ομάδας είναι δυαδικά (ναι/όχι)</w:t>
      </w:r>
    </w:p>
    <w:p w14:paraId="66538E7D" w14:textId="0C389A64" w:rsidR="00286398" w:rsidRPr="00A833FC" w:rsidRDefault="001716A7" w:rsidP="001716A7">
      <w:pPr>
        <w:pStyle w:val="ab"/>
        <w:tabs>
          <w:tab w:val="clear" w:pos="567"/>
          <w:tab w:val="left" w:pos="0"/>
        </w:tabs>
        <w:spacing w:after="120" w:line="280" w:lineRule="exact"/>
        <w:rPr>
          <w:rFonts w:asciiTheme="minorHAnsi" w:hAnsiTheme="minorHAnsi" w:cstheme="minorHAnsi"/>
        </w:rPr>
      </w:pPr>
      <w:r w:rsidRPr="00085126">
        <w:rPr>
          <w:rFonts w:asciiTheme="minorHAnsi" w:hAnsiTheme="minorHAnsi" w:cstheme="minorHAnsi"/>
        </w:rPr>
        <w:t>Υπογραμμίζ</w:t>
      </w:r>
      <w:r w:rsidR="00286398" w:rsidRPr="00085126">
        <w:rPr>
          <w:rFonts w:asciiTheme="minorHAnsi" w:hAnsiTheme="minorHAnsi" w:cstheme="minorHAnsi"/>
        </w:rPr>
        <w:t>εται ότι δεν μπορεί να ενταχθεί πράξη η οποία συμβάλλει αρνητικά έστω και σε ένα από τα παραπάνω κριτήρια.</w:t>
      </w:r>
    </w:p>
    <w:p w14:paraId="2DA7273C" w14:textId="77777777" w:rsidR="00684ADF" w:rsidRPr="00A833FC" w:rsidRDefault="00684ADF" w:rsidP="0094602B">
      <w:pPr>
        <w:spacing w:after="120" w:line="280" w:lineRule="exact"/>
        <w:rPr>
          <w:rFonts w:asciiTheme="minorHAnsi" w:hAnsiTheme="minorHAnsi" w:cstheme="minorHAnsi"/>
          <w:b/>
          <w:szCs w:val="22"/>
        </w:rPr>
      </w:pPr>
    </w:p>
    <w:p w14:paraId="0098E844" w14:textId="77777777" w:rsidR="00684ADF" w:rsidRPr="00A833FC" w:rsidRDefault="00684ADF" w:rsidP="0094602B">
      <w:pPr>
        <w:spacing w:after="120" w:line="280" w:lineRule="exact"/>
        <w:jc w:val="left"/>
        <w:rPr>
          <w:rFonts w:asciiTheme="minorHAnsi" w:hAnsiTheme="minorHAnsi" w:cstheme="minorHAnsi"/>
          <w:b/>
          <w:szCs w:val="22"/>
        </w:rPr>
      </w:pPr>
      <w:r w:rsidRPr="00A833FC">
        <w:rPr>
          <w:rFonts w:asciiTheme="minorHAnsi" w:hAnsiTheme="minorHAnsi" w:cstheme="minorHAnsi"/>
          <w:b/>
          <w:szCs w:val="22"/>
        </w:rPr>
        <w:t>3</w:t>
      </w:r>
      <w:r w:rsidRPr="00A833FC">
        <w:rPr>
          <w:rFonts w:asciiTheme="minorHAnsi" w:hAnsiTheme="minorHAnsi" w:cstheme="minorHAnsi"/>
          <w:b/>
          <w:szCs w:val="22"/>
          <w:vertAlign w:val="superscript"/>
        </w:rPr>
        <w:t xml:space="preserve">η </w:t>
      </w:r>
      <w:r w:rsidRPr="00A833FC">
        <w:rPr>
          <w:rFonts w:asciiTheme="minorHAnsi" w:hAnsiTheme="minorHAnsi" w:cstheme="minorHAnsi"/>
          <w:b/>
          <w:szCs w:val="22"/>
        </w:rPr>
        <w:t>ΟΜΑΔΑ ΚΡΙΤΗΡΙΩΝ: Σκοπιμότητα πράξης</w:t>
      </w:r>
    </w:p>
    <w:p w14:paraId="0513266A" w14:textId="77777777" w:rsidR="00684ADF" w:rsidRPr="00A833FC" w:rsidRDefault="00684ADF" w:rsidP="0094602B">
      <w:pPr>
        <w:spacing w:after="120" w:line="280" w:lineRule="exact"/>
        <w:rPr>
          <w:rFonts w:asciiTheme="minorHAnsi" w:hAnsiTheme="minorHAnsi" w:cstheme="minorHAnsi"/>
          <w:szCs w:val="22"/>
        </w:rPr>
      </w:pPr>
      <w:r w:rsidRPr="00A833FC">
        <w:rPr>
          <w:rFonts w:asciiTheme="minorHAnsi" w:hAnsiTheme="minorHAnsi" w:cstheme="minorHAnsi"/>
          <w:szCs w:val="22"/>
        </w:rPr>
        <w:t>Προκειμένου να αξιολογηθεί η σκοπιμότητα μιας πράξης αυτή εξετάζεται ως προς τα παρακάτω κριτήρια:</w:t>
      </w:r>
    </w:p>
    <w:p w14:paraId="4AB55C57" w14:textId="26023399" w:rsidR="00684ADF" w:rsidRPr="0065585E" w:rsidRDefault="00684ADF" w:rsidP="0094602B">
      <w:pPr>
        <w:pStyle w:val="a7"/>
        <w:numPr>
          <w:ilvl w:val="0"/>
          <w:numId w:val="8"/>
        </w:numPr>
        <w:spacing w:after="120" w:line="280" w:lineRule="exact"/>
        <w:rPr>
          <w:rFonts w:asciiTheme="minorHAnsi" w:hAnsiTheme="minorHAnsi" w:cstheme="minorHAnsi"/>
          <w:strike/>
          <w:szCs w:val="22"/>
        </w:rPr>
      </w:pPr>
      <w:r w:rsidRPr="00A833FC">
        <w:rPr>
          <w:rFonts w:asciiTheme="minorHAnsi" w:hAnsiTheme="minorHAnsi" w:cstheme="minorHAnsi"/>
          <w:b/>
          <w:szCs w:val="22"/>
        </w:rPr>
        <w:t>Αναγκαιότητα υλοποίησης της πράξης</w:t>
      </w:r>
    </w:p>
    <w:p w14:paraId="0A4DC7CC" w14:textId="77777777" w:rsidR="0065585E" w:rsidRPr="0065585E" w:rsidRDefault="0065585E" w:rsidP="008D5182">
      <w:pPr>
        <w:pStyle w:val="a7"/>
        <w:numPr>
          <w:ilvl w:val="0"/>
          <w:numId w:val="8"/>
        </w:numPr>
        <w:spacing w:before="360" w:after="120" w:line="280" w:lineRule="exact"/>
        <w:rPr>
          <w:rFonts w:asciiTheme="minorHAnsi" w:hAnsiTheme="minorHAnsi" w:cstheme="minorHAnsi"/>
          <w:strike/>
        </w:rPr>
      </w:pPr>
      <w:r w:rsidRPr="0065585E">
        <w:rPr>
          <w:rFonts w:asciiTheme="minorHAnsi" w:hAnsiTheme="minorHAnsi" w:cstheme="minorHAnsi"/>
          <w:b/>
          <w:szCs w:val="22"/>
        </w:rPr>
        <w:t>Αποτελεσματικότητα</w:t>
      </w:r>
    </w:p>
    <w:p w14:paraId="7E4E3848" w14:textId="7434026B" w:rsidR="006A2149" w:rsidRPr="0065585E" w:rsidRDefault="00684ADF" w:rsidP="008D5182">
      <w:pPr>
        <w:pStyle w:val="a7"/>
        <w:numPr>
          <w:ilvl w:val="0"/>
          <w:numId w:val="8"/>
        </w:numPr>
        <w:spacing w:before="360" w:after="120" w:line="280" w:lineRule="exact"/>
        <w:rPr>
          <w:rFonts w:asciiTheme="minorHAnsi" w:hAnsiTheme="minorHAnsi" w:cstheme="minorHAnsi"/>
          <w:strike/>
        </w:rPr>
      </w:pPr>
      <w:r w:rsidRPr="0065585E">
        <w:rPr>
          <w:rFonts w:asciiTheme="minorHAnsi" w:hAnsiTheme="minorHAnsi" w:cstheme="minorHAnsi"/>
          <w:b/>
        </w:rPr>
        <w:t>Αποδοτικότητα</w:t>
      </w:r>
      <w:r w:rsidR="008E079E" w:rsidRPr="0065585E">
        <w:rPr>
          <w:rFonts w:asciiTheme="minorHAnsi" w:hAnsiTheme="minorHAnsi" w:cstheme="minorHAnsi"/>
          <w:strike/>
        </w:rPr>
        <w:t xml:space="preserve"> </w:t>
      </w:r>
    </w:p>
    <w:p w14:paraId="192C4EEA" w14:textId="77777777" w:rsidR="0065585E" w:rsidRPr="0065585E" w:rsidRDefault="00684ADF" w:rsidP="000F1DEB">
      <w:pPr>
        <w:pStyle w:val="a7"/>
        <w:numPr>
          <w:ilvl w:val="0"/>
          <w:numId w:val="8"/>
        </w:numPr>
        <w:tabs>
          <w:tab w:val="left" w:pos="426"/>
        </w:tabs>
        <w:spacing w:before="360" w:after="120" w:line="280" w:lineRule="exact"/>
        <w:ind w:left="357" w:hanging="357"/>
        <w:rPr>
          <w:rFonts w:asciiTheme="minorHAnsi" w:hAnsiTheme="minorHAnsi" w:cstheme="minorHAnsi"/>
          <w:strike/>
        </w:rPr>
      </w:pPr>
      <w:r w:rsidRPr="0065585E">
        <w:rPr>
          <w:rFonts w:asciiTheme="minorHAnsi" w:hAnsiTheme="minorHAnsi" w:cstheme="minorHAnsi"/>
          <w:b/>
          <w:szCs w:val="22"/>
        </w:rPr>
        <w:t>Βιωσιμότητα, λειτουργικότητα, αξιοποίηση</w:t>
      </w:r>
      <w:r w:rsidRPr="0065585E">
        <w:rPr>
          <w:rFonts w:asciiTheme="minorHAnsi" w:hAnsiTheme="minorHAnsi" w:cstheme="minorHAnsi"/>
          <w:szCs w:val="22"/>
        </w:rPr>
        <w:t xml:space="preserve">: </w:t>
      </w:r>
    </w:p>
    <w:p w14:paraId="6C6670F8" w14:textId="765AEC68" w:rsidR="00684ADF" w:rsidRPr="0065585E" w:rsidRDefault="00684ADF" w:rsidP="000F1DEB">
      <w:pPr>
        <w:pStyle w:val="a7"/>
        <w:numPr>
          <w:ilvl w:val="0"/>
          <w:numId w:val="8"/>
        </w:numPr>
        <w:tabs>
          <w:tab w:val="left" w:pos="426"/>
        </w:tabs>
        <w:spacing w:before="360" w:after="120" w:line="280" w:lineRule="exact"/>
        <w:ind w:left="357" w:hanging="357"/>
        <w:rPr>
          <w:rFonts w:asciiTheme="minorHAnsi" w:hAnsiTheme="minorHAnsi" w:cstheme="minorHAnsi"/>
        </w:rPr>
      </w:pPr>
      <w:r w:rsidRPr="0065585E">
        <w:rPr>
          <w:rFonts w:asciiTheme="minorHAnsi" w:hAnsiTheme="minorHAnsi" w:cstheme="minorHAnsi"/>
          <w:b/>
        </w:rPr>
        <w:t>Καινοτομία</w:t>
      </w:r>
      <w:r w:rsidRPr="0065585E">
        <w:rPr>
          <w:rFonts w:asciiTheme="minorHAnsi" w:hAnsiTheme="minorHAnsi" w:cstheme="minorHAnsi"/>
        </w:rPr>
        <w:t>: Για ορισμένες κατηγορίες δράσεων, η ΔΑ μπορεί να εισάγει κριτήρια για την αξιολόγηση της καινοτομίας μίας προτεινόμενης πράξης.</w:t>
      </w:r>
      <w:r w:rsidR="00B03A4F" w:rsidRPr="0065585E">
        <w:rPr>
          <w:rFonts w:asciiTheme="minorHAnsi" w:hAnsiTheme="minorHAnsi" w:cstheme="minorHAnsi"/>
        </w:rPr>
        <w:t xml:space="preserve"> Το κριτήριο αφορά κατηγορίες δράσεων που στοχεύουν στην καινοτομία</w:t>
      </w:r>
      <w:r w:rsidR="00A76263" w:rsidRPr="0065585E">
        <w:rPr>
          <w:rFonts w:asciiTheme="minorHAnsi" w:hAnsiTheme="minorHAnsi" w:cstheme="minorHAnsi"/>
        </w:rPr>
        <w:t>.</w:t>
      </w:r>
      <w:r w:rsidR="00B03A4F" w:rsidRPr="0065585E">
        <w:rPr>
          <w:rFonts w:asciiTheme="minorHAnsi" w:hAnsiTheme="minorHAnsi" w:cstheme="minorHAnsi"/>
        </w:rPr>
        <w:t xml:space="preserve"> </w:t>
      </w:r>
    </w:p>
    <w:p w14:paraId="3108C0D2" w14:textId="17C0BB5E" w:rsidR="000402AA" w:rsidRPr="00A833FC" w:rsidRDefault="0065585E" w:rsidP="00434898">
      <w:pPr>
        <w:pStyle w:val="ab"/>
        <w:tabs>
          <w:tab w:val="clear" w:pos="567"/>
        </w:tabs>
        <w:spacing w:after="120" w:line="280" w:lineRule="exact"/>
        <w:ind w:left="-142"/>
        <w:rPr>
          <w:rFonts w:asciiTheme="minorHAnsi" w:hAnsiTheme="minorHAnsi" w:cstheme="minorHAnsi"/>
        </w:rPr>
      </w:pPr>
      <w:r>
        <w:rPr>
          <w:rFonts w:asciiTheme="minorHAnsi" w:hAnsiTheme="minorHAnsi" w:cstheme="minorHAnsi"/>
        </w:rPr>
        <w:t>Τα Κριτήρια της 3</w:t>
      </w:r>
      <w:r w:rsidRPr="0065585E">
        <w:rPr>
          <w:rFonts w:asciiTheme="minorHAnsi" w:hAnsiTheme="minorHAnsi" w:cstheme="minorHAnsi"/>
          <w:vertAlign w:val="superscript"/>
        </w:rPr>
        <w:t>ης</w:t>
      </w:r>
      <w:r>
        <w:rPr>
          <w:rFonts w:asciiTheme="minorHAnsi" w:hAnsiTheme="minorHAnsi" w:cstheme="minorHAnsi"/>
        </w:rPr>
        <w:t xml:space="preserve"> Ομάδας μπορεί να είναι είτε δυαδικά (ναι/όχι) η δυαδικά με αντιστοίχιση ποσοτικών τιμών ή βαθμολογούμενα</w:t>
      </w:r>
    </w:p>
    <w:p w14:paraId="3F74C409" w14:textId="77777777" w:rsidR="000402AA" w:rsidRPr="00A833FC" w:rsidRDefault="000402AA" w:rsidP="0094602B">
      <w:pPr>
        <w:pStyle w:val="ab"/>
        <w:spacing w:after="120" w:line="280" w:lineRule="exact"/>
        <w:rPr>
          <w:rFonts w:asciiTheme="minorHAnsi" w:hAnsiTheme="minorHAnsi" w:cstheme="minorHAnsi"/>
        </w:rPr>
      </w:pPr>
    </w:p>
    <w:p w14:paraId="7D91617C" w14:textId="77777777" w:rsidR="00684ADF" w:rsidRPr="00A833FC" w:rsidRDefault="00684ADF" w:rsidP="0094602B">
      <w:pPr>
        <w:spacing w:after="120" w:line="280" w:lineRule="exact"/>
        <w:jc w:val="left"/>
        <w:rPr>
          <w:rFonts w:asciiTheme="minorHAnsi" w:hAnsiTheme="minorHAnsi" w:cstheme="minorHAnsi"/>
          <w:b/>
          <w:szCs w:val="22"/>
        </w:rPr>
      </w:pPr>
      <w:r w:rsidRPr="00A833FC">
        <w:rPr>
          <w:rFonts w:asciiTheme="minorHAnsi" w:hAnsiTheme="minorHAnsi" w:cstheme="minorHAnsi"/>
          <w:b/>
          <w:szCs w:val="22"/>
        </w:rPr>
        <w:t>4</w:t>
      </w:r>
      <w:r w:rsidRPr="00A833FC">
        <w:rPr>
          <w:rFonts w:asciiTheme="minorHAnsi" w:hAnsiTheme="minorHAnsi" w:cstheme="minorHAnsi"/>
          <w:b/>
          <w:szCs w:val="22"/>
          <w:vertAlign w:val="superscript"/>
        </w:rPr>
        <w:t xml:space="preserve">η </w:t>
      </w:r>
      <w:r w:rsidRPr="00A833FC">
        <w:rPr>
          <w:rFonts w:asciiTheme="minorHAnsi" w:hAnsiTheme="minorHAnsi" w:cstheme="minorHAnsi"/>
          <w:b/>
          <w:szCs w:val="22"/>
        </w:rPr>
        <w:t>ΟΜΑΔΑ ΚΡΙΤΗΡΙΩΝ: Ωριμότητα</w:t>
      </w:r>
    </w:p>
    <w:p w14:paraId="4D55D88B" w14:textId="77777777" w:rsidR="00684ADF" w:rsidRPr="00A833FC" w:rsidRDefault="00684ADF" w:rsidP="0094602B">
      <w:pPr>
        <w:spacing w:after="120" w:line="280" w:lineRule="exact"/>
        <w:rPr>
          <w:rFonts w:asciiTheme="minorHAnsi" w:hAnsiTheme="minorHAnsi" w:cstheme="minorHAnsi"/>
          <w:szCs w:val="22"/>
        </w:rPr>
      </w:pPr>
      <w:r w:rsidRPr="00A833FC">
        <w:rPr>
          <w:rFonts w:asciiTheme="minorHAnsi" w:hAnsiTheme="minorHAnsi" w:cstheme="minorHAnsi"/>
          <w:szCs w:val="22"/>
        </w:rPr>
        <w:t>Τα κριτήρια αυτά μπορεί να καλύπτουν:</w:t>
      </w:r>
    </w:p>
    <w:p w14:paraId="71612821" w14:textId="51C78A41" w:rsidR="00684ADF" w:rsidRPr="00A833FC" w:rsidRDefault="00684ADF" w:rsidP="008B2005">
      <w:pPr>
        <w:pStyle w:val="ab"/>
        <w:numPr>
          <w:ilvl w:val="0"/>
          <w:numId w:val="8"/>
        </w:numPr>
        <w:spacing w:after="120" w:line="280" w:lineRule="exact"/>
        <w:rPr>
          <w:rFonts w:asciiTheme="minorHAnsi" w:hAnsiTheme="minorHAnsi" w:cstheme="minorHAnsi"/>
        </w:rPr>
      </w:pPr>
      <w:r w:rsidRPr="00A833FC">
        <w:rPr>
          <w:rFonts w:asciiTheme="minorHAnsi" w:hAnsiTheme="minorHAnsi" w:cstheme="minorHAnsi"/>
          <w:b/>
        </w:rPr>
        <w:t>Στάδιο εξέλιξης των απαιτούμενων ενεργειών ωρίμανσης της πράξης</w:t>
      </w:r>
    </w:p>
    <w:p w14:paraId="374D7FD0" w14:textId="0D3DD46C" w:rsidR="00684ADF" w:rsidRPr="00A833FC" w:rsidRDefault="00684ADF" w:rsidP="008B2005">
      <w:pPr>
        <w:pStyle w:val="ab"/>
        <w:numPr>
          <w:ilvl w:val="0"/>
          <w:numId w:val="8"/>
        </w:numPr>
        <w:spacing w:after="120" w:line="280" w:lineRule="exact"/>
        <w:rPr>
          <w:rFonts w:asciiTheme="minorHAnsi" w:hAnsiTheme="minorHAnsi" w:cstheme="minorHAnsi"/>
          <w:strike/>
        </w:rPr>
      </w:pPr>
      <w:r w:rsidRPr="00A833FC">
        <w:rPr>
          <w:rFonts w:asciiTheme="minorHAnsi" w:hAnsiTheme="minorHAnsi" w:cstheme="minorHAnsi"/>
          <w:b/>
        </w:rPr>
        <w:t>Βαθμός προόδου διοικητικών ή άλλων ενεργειών</w:t>
      </w:r>
    </w:p>
    <w:p w14:paraId="332D11ED" w14:textId="22DFC485" w:rsidR="00684ADF" w:rsidRPr="00A833FC" w:rsidRDefault="00684ADF" w:rsidP="00434898">
      <w:pPr>
        <w:pStyle w:val="ab"/>
        <w:spacing w:after="120" w:line="280" w:lineRule="exact"/>
        <w:ind w:left="426"/>
        <w:rPr>
          <w:rFonts w:asciiTheme="minorHAnsi" w:hAnsiTheme="minorHAnsi" w:cstheme="minorHAnsi"/>
        </w:rPr>
      </w:pPr>
      <w:r w:rsidRPr="00A833FC">
        <w:rPr>
          <w:rFonts w:asciiTheme="minorHAnsi" w:hAnsiTheme="minorHAnsi" w:cstheme="minorHAnsi"/>
        </w:rPr>
        <w:t>Τα κριτήρια της 4</w:t>
      </w:r>
      <w:r w:rsidRPr="00A833FC">
        <w:rPr>
          <w:rFonts w:asciiTheme="minorHAnsi" w:hAnsiTheme="minorHAnsi" w:cstheme="minorHAnsi"/>
          <w:vertAlign w:val="superscript"/>
        </w:rPr>
        <w:t>ης</w:t>
      </w:r>
      <w:r w:rsidRPr="00A833FC">
        <w:rPr>
          <w:rFonts w:asciiTheme="minorHAnsi" w:hAnsiTheme="minorHAnsi" w:cstheme="minorHAnsi"/>
        </w:rPr>
        <w:t xml:space="preserve"> Ομάδας είναι </w:t>
      </w:r>
      <w:r w:rsidR="007371AC" w:rsidRPr="00A833FC">
        <w:rPr>
          <w:rFonts w:asciiTheme="minorHAnsi" w:hAnsiTheme="minorHAnsi" w:cstheme="minorHAnsi"/>
        </w:rPr>
        <w:t>δ</w:t>
      </w:r>
      <w:r w:rsidRPr="00A833FC">
        <w:rPr>
          <w:rFonts w:asciiTheme="minorHAnsi" w:hAnsiTheme="minorHAnsi" w:cstheme="minorHAnsi"/>
        </w:rPr>
        <w:t xml:space="preserve">υαδικά </w:t>
      </w:r>
      <w:r w:rsidR="0065585E">
        <w:rPr>
          <w:rFonts w:asciiTheme="minorHAnsi" w:hAnsiTheme="minorHAnsi" w:cstheme="minorHAnsi"/>
        </w:rPr>
        <w:t xml:space="preserve">(ναι/όχι) ή δυαδικά </w:t>
      </w:r>
      <w:r w:rsidRPr="00A833FC">
        <w:rPr>
          <w:rFonts w:asciiTheme="minorHAnsi" w:hAnsiTheme="minorHAnsi" w:cstheme="minorHAnsi"/>
        </w:rPr>
        <w:t>με αντ</w:t>
      </w:r>
      <w:r w:rsidR="007371AC" w:rsidRPr="00A833FC">
        <w:rPr>
          <w:rFonts w:asciiTheme="minorHAnsi" w:hAnsiTheme="minorHAnsi" w:cstheme="minorHAnsi"/>
        </w:rPr>
        <w:t>ιστοίχιση σε ποσοτικές τιμές ή β</w:t>
      </w:r>
      <w:r w:rsidRPr="00A833FC">
        <w:rPr>
          <w:rFonts w:asciiTheme="minorHAnsi" w:hAnsiTheme="minorHAnsi" w:cstheme="minorHAnsi"/>
        </w:rPr>
        <w:t>αθμολογούμενα</w:t>
      </w:r>
      <w:r w:rsidR="00985E49" w:rsidRPr="00A833FC">
        <w:rPr>
          <w:rFonts w:asciiTheme="minorHAnsi" w:hAnsiTheme="minorHAnsi" w:cstheme="minorHAnsi"/>
        </w:rPr>
        <w:t>.</w:t>
      </w:r>
    </w:p>
    <w:p w14:paraId="3C70BDB7" w14:textId="77777777" w:rsidR="008040B3" w:rsidRPr="00A833FC" w:rsidRDefault="008040B3" w:rsidP="008040B3">
      <w:pPr>
        <w:pStyle w:val="ab"/>
        <w:spacing w:after="120" w:line="280" w:lineRule="exact"/>
        <w:ind w:left="426"/>
        <w:rPr>
          <w:rFonts w:asciiTheme="minorHAnsi" w:hAnsiTheme="minorHAnsi" w:cstheme="minorHAnsi"/>
        </w:rPr>
      </w:pPr>
    </w:p>
    <w:p w14:paraId="0046B86B" w14:textId="460A2B4F" w:rsidR="00684ADF" w:rsidRPr="00A833FC" w:rsidRDefault="00684ADF" w:rsidP="001F304D">
      <w:pPr>
        <w:pStyle w:val="20"/>
        <w:numPr>
          <w:ilvl w:val="1"/>
          <w:numId w:val="60"/>
        </w:numPr>
        <w:shd w:val="clear" w:color="auto" w:fill="FFFFFF" w:themeFill="background1"/>
        <w:spacing w:before="240" w:after="120" w:line="280" w:lineRule="exact"/>
        <w:rPr>
          <w:rFonts w:asciiTheme="minorHAnsi" w:hAnsiTheme="minorHAnsi" w:cstheme="minorHAnsi"/>
          <w:sz w:val="22"/>
          <w:szCs w:val="22"/>
        </w:rPr>
      </w:pPr>
      <w:bookmarkStart w:id="15" w:name="_Toc519337748"/>
      <w:bookmarkStart w:id="16" w:name="_Toc259530210"/>
      <w:bookmarkStart w:id="17" w:name="_Toc259531844"/>
      <w:bookmarkStart w:id="18" w:name="_Toc296418134"/>
      <w:bookmarkStart w:id="19" w:name="_Toc119654893"/>
      <w:r w:rsidRPr="00A833FC">
        <w:rPr>
          <w:rFonts w:asciiTheme="minorHAnsi" w:hAnsiTheme="minorHAnsi" w:cstheme="minorHAnsi"/>
          <w:sz w:val="22"/>
          <w:szCs w:val="22"/>
        </w:rPr>
        <w:t xml:space="preserve">Προσαρμογή κριτηρίων και προσδιορισμός τρόπου βαθμολόγησής </w:t>
      </w:r>
      <w:bookmarkEnd w:id="15"/>
      <w:bookmarkEnd w:id="16"/>
      <w:bookmarkEnd w:id="17"/>
      <w:bookmarkEnd w:id="18"/>
      <w:r w:rsidRPr="00A833FC">
        <w:rPr>
          <w:rFonts w:asciiTheme="minorHAnsi" w:hAnsiTheme="minorHAnsi" w:cstheme="minorHAnsi"/>
          <w:sz w:val="22"/>
          <w:szCs w:val="22"/>
        </w:rPr>
        <w:t>τους</w:t>
      </w:r>
      <w:bookmarkEnd w:id="19"/>
    </w:p>
    <w:p w14:paraId="148DBB7C" w14:textId="062B58E7" w:rsidR="001F0FC5" w:rsidRDefault="001F0FC5" w:rsidP="0094602B">
      <w:pPr>
        <w:spacing w:after="120" w:line="280" w:lineRule="exact"/>
        <w:rPr>
          <w:rFonts w:asciiTheme="minorHAnsi" w:hAnsiTheme="minorHAnsi" w:cstheme="minorHAnsi"/>
          <w:szCs w:val="22"/>
        </w:rPr>
      </w:pPr>
      <w:r w:rsidRPr="001F0FC5">
        <w:rPr>
          <w:rFonts w:asciiTheme="minorHAnsi" w:hAnsiTheme="minorHAnsi" w:cstheme="minorHAnsi"/>
          <w:szCs w:val="22"/>
        </w:rPr>
        <w:t>Τα προαναφερόμενα κριτήρια, η περαιτέρω εξειδίκευσή τους, η μεθοδολογία αξιολόγησης (άμεση ή συγκριτική ) που επιλέγεται και ο τρόπος αξιολόγησης κάθε κριτηρίου που θα ακολουθηθεί, αναλύονται εκτενέστερα από την Διαχειριστική Αρχή και εγκρίνονται από την Επιτροπή Παρακολούθησης του Επιχειρησιακού Προγράμματος «Βόρειο Αιγαίο» 2021-2027, αναφέρονται δε συγκεκριμένα στο πλαίσιο κάθε πρόσκλησης που εκδίδεται.</w:t>
      </w:r>
    </w:p>
    <w:p w14:paraId="29A0A093" w14:textId="1C5E3700" w:rsidR="00684ADF" w:rsidRPr="001F0FC5" w:rsidRDefault="00684ADF" w:rsidP="0094602B">
      <w:pPr>
        <w:spacing w:after="120" w:line="280" w:lineRule="exact"/>
        <w:rPr>
          <w:rFonts w:asciiTheme="minorHAnsi" w:hAnsiTheme="minorHAnsi" w:cstheme="minorHAnsi"/>
          <w:szCs w:val="22"/>
        </w:rPr>
      </w:pPr>
      <w:r w:rsidRPr="001F0FC5">
        <w:rPr>
          <w:rFonts w:asciiTheme="minorHAnsi" w:hAnsiTheme="minorHAnsi" w:cstheme="minorHAnsi"/>
          <w:szCs w:val="22"/>
        </w:rPr>
        <w:t xml:space="preserve">Για κάθε εξειδικευμένο κριτήριο, η ΔΑ </w:t>
      </w:r>
      <w:r w:rsidR="0065585E" w:rsidRPr="001F0FC5">
        <w:rPr>
          <w:rFonts w:asciiTheme="minorHAnsi" w:hAnsiTheme="minorHAnsi" w:cstheme="minorHAnsi"/>
          <w:szCs w:val="22"/>
        </w:rPr>
        <w:t>ορίζει</w:t>
      </w:r>
      <w:r w:rsidRPr="001F0FC5">
        <w:rPr>
          <w:rFonts w:asciiTheme="minorHAnsi" w:hAnsiTheme="minorHAnsi" w:cstheme="minorHAnsi"/>
          <w:szCs w:val="22"/>
        </w:rPr>
        <w:t xml:space="preserve"> τον τρόπο βαθμολόγησής του, δηλαδή τις τιμές που δύναται να λάβει το εν λόγω κριτήριο και τις καταστάσεις στις οποίες αντιστοιχούν οι εν λόγω τιμές. </w:t>
      </w:r>
      <w:r w:rsidR="0065585E" w:rsidRPr="001F0FC5">
        <w:rPr>
          <w:rFonts w:asciiTheme="minorHAnsi" w:hAnsiTheme="minorHAnsi" w:cstheme="minorHAnsi"/>
          <w:szCs w:val="22"/>
        </w:rPr>
        <w:t>Ό</w:t>
      </w:r>
      <w:r w:rsidRPr="001F0FC5">
        <w:rPr>
          <w:rFonts w:asciiTheme="minorHAnsi" w:hAnsiTheme="minorHAnsi" w:cstheme="minorHAnsi"/>
          <w:szCs w:val="22"/>
        </w:rPr>
        <w:t>που είναι εφικτό</w:t>
      </w:r>
      <w:r w:rsidR="0065585E" w:rsidRPr="001F0FC5">
        <w:rPr>
          <w:rFonts w:asciiTheme="minorHAnsi" w:hAnsiTheme="minorHAnsi" w:cstheme="minorHAnsi"/>
          <w:szCs w:val="22"/>
        </w:rPr>
        <w:t>,</w:t>
      </w:r>
      <w:r w:rsidR="007371AC" w:rsidRPr="001F0FC5">
        <w:rPr>
          <w:rFonts w:asciiTheme="minorHAnsi" w:hAnsiTheme="minorHAnsi" w:cstheme="minorHAnsi"/>
          <w:szCs w:val="22"/>
        </w:rPr>
        <w:t xml:space="preserve"> </w:t>
      </w:r>
      <w:r w:rsidRPr="001F0FC5">
        <w:rPr>
          <w:rFonts w:asciiTheme="minorHAnsi" w:hAnsiTheme="minorHAnsi" w:cstheme="minorHAnsi"/>
          <w:szCs w:val="22"/>
        </w:rPr>
        <w:t xml:space="preserve">η ΔΑ </w:t>
      </w:r>
      <w:r w:rsidR="0065585E" w:rsidRPr="001F0FC5">
        <w:rPr>
          <w:rFonts w:asciiTheme="minorHAnsi" w:hAnsiTheme="minorHAnsi" w:cstheme="minorHAnsi"/>
          <w:szCs w:val="22"/>
        </w:rPr>
        <w:t xml:space="preserve">είναι σκόπιμο </w:t>
      </w:r>
      <w:r w:rsidRPr="001F0FC5">
        <w:rPr>
          <w:rFonts w:asciiTheme="minorHAnsi" w:hAnsiTheme="minorHAnsi" w:cstheme="minorHAnsi"/>
          <w:szCs w:val="22"/>
        </w:rPr>
        <w:t xml:space="preserve">να αναλύει/εξειδικεύει τα επίπεδα με ποσοτικούς όρους. </w:t>
      </w:r>
    </w:p>
    <w:p w14:paraId="46912549" w14:textId="09696235" w:rsidR="00684ADF" w:rsidRPr="0004495D" w:rsidRDefault="00684ADF" w:rsidP="0094602B">
      <w:pPr>
        <w:spacing w:after="120" w:line="280" w:lineRule="exact"/>
        <w:rPr>
          <w:rFonts w:asciiTheme="minorHAnsi" w:hAnsiTheme="minorHAnsi" w:cstheme="minorHAnsi"/>
          <w:szCs w:val="22"/>
        </w:rPr>
      </w:pPr>
      <w:r w:rsidRPr="001F0FC5">
        <w:rPr>
          <w:rFonts w:asciiTheme="minorHAnsi" w:hAnsiTheme="minorHAnsi" w:cstheme="minorHAnsi"/>
          <w:szCs w:val="22"/>
        </w:rPr>
        <w:lastRenderedPageBreak/>
        <w:t xml:space="preserve">Είναι προφανές πως </w:t>
      </w:r>
      <w:r w:rsidR="00A23106" w:rsidRPr="001F0FC5">
        <w:rPr>
          <w:rFonts w:asciiTheme="minorHAnsi" w:hAnsiTheme="minorHAnsi" w:cstheme="minorHAnsi"/>
          <w:szCs w:val="22"/>
        </w:rPr>
        <w:t>η βαθμολόγηση</w:t>
      </w:r>
      <w:r w:rsidRPr="001F0FC5">
        <w:rPr>
          <w:rFonts w:asciiTheme="minorHAnsi" w:hAnsiTheme="minorHAnsi" w:cstheme="minorHAnsi"/>
          <w:szCs w:val="22"/>
        </w:rPr>
        <w:t xml:space="preserve"> είναι αποτέλεσμα ουσιαστικής κρίσης κατά την αξιολόγηση </w:t>
      </w:r>
      <w:r w:rsidR="000552C3" w:rsidRPr="001F0FC5">
        <w:rPr>
          <w:rFonts w:asciiTheme="minorHAnsi" w:hAnsiTheme="minorHAnsi" w:cstheme="minorHAnsi"/>
          <w:color w:val="C00000"/>
          <w:szCs w:val="22"/>
        </w:rPr>
        <w:t>και</w:t>
      </w:r>
      <w:r w:rsidR="000552C3" w:rsidRPr="001F0FC5">
        <w:rPr>
          <w:rFonts w:asciiTheme="minorHAnsi" w:hAnsiTheme="minorHAnsi" w:cstheme="minorHAnsi"/>
          <w:szCs w:val="22"/>
        </w:rPr>
        <w:t xml:space="preserve"> </w:t>
      </w:r>
      <w:r w:rsidRPr="001F0FC5">
        <w:rPr>
          <w:rFonts w:asciiTheme="minorHAnsi" w:hAnsiTheme="minorHAnsi" w:cstheme="minorHAnsi"/>
          <w:szCs w:val="22"/>
        </w:rPr>
        <w:t xml:space="preserve">θα πρέπει να </w:t>
      </w:r>
      <w:r w:rsidRPr="0004495D">
        <w:rPr>
          <w:rFonts w:asciiTheme="minorHAnsi" w:hAnsiTheme="minorHAnsi" w:cstheme="minorHAnsi"/>
          <w:szCs w:val="22"/>
        </w:rPr>
        <w:t>τεκμηριών</w:t>
      </w:r>
      <w:r w:rsidR="000552C3" w:rsidRPr="0004495D">
        <w:rPr>
          <w:rFonts w:asciiTheme="minorHAnsi" w:hAnsiTheme="minorHAnsi" w:cstheme="minorHAnsi"/>
          <w:szCs w:val="22"/>
        </w:rPr>
        <w:t>εται</w:t>
      </w:r>
      <w:r w:rsidRPr="0004495D">
        <w:rPr>
          <w:rFonts w:asciiTheme="minorHAnsi" w:hAnsiTheme="minorHAnsi" w:cstheme="minorHAnsi"/>
          <w:szCs w:val="22"/>
        </w:rPr>
        <w:t xml:space="preserve"> επαρκώς </w:t>
      </w:r>
      <w:r w:rsidR="001F0FC5" w:rsidRPr="0004495D">
        <w:rPr>
          <w:rFonts w:asciiTheme="minorHAnsi" w:hAnsiTheme="minorHAnsi" w:cstheme="minorHAnsi"/>
          <w:szCs w:val="22"/>
        </w:rPr>
        <w:t>γ</w:t>
      </w:r>
      <w:r w:rsidRPr="0004495D">
        <w:rPr>
          <w:rFonts w:asciiTheme="minorHAnsi" w:hAnsiTheme="minorHAnsi" w:cstheme="minorHAnsi"/>
          <w:szCs w:val="22"/>
        </w:rPr>
        <w:t>ια κάθε κριτ</w:t>
      </w:r>
      <w:r w:rsidR="00EE3312" w:rsidRPr="0004495D">
        <w:rPr>
          <w:rFonts w:asciiTheme="minorHAnsi" w:hAnsiTheme="minorHAnsi" w:cstheme="minorHAnsi"/>
          <w:szCs w:val="22"/>
        </w:rPr>
        <w:t>ήριο</w:t>
      </w:r>
      <w:r w:rsidRPr="0004495D">
        <w:rPr>
          <w:rFonts w:asciiTheme="minorHAnsi" w:hAnsiTheme="minorHAnsi" w:cstheme="minorHAnsi"/>
          <w:szCs w:val="22"/>
        </w:rPr>
        <w:t xml:space="preserve"> στους πίνακες αξιολόγησης</w:t>
      </w:r>
      <w:r w:rsidR="001F0FC5" w:rsidRPr="0004495D">
        <w:rPr>
          <w:rFonts w:asciiTheme="minorHAnsi" w:hAnsiTheme="minorHAnsi" w:cstheme="minorHAnsi"/>
          <w:szCs w:val="22"/>
        </w:rPr>
        <w:t>.</w:t>
      </w:r>
    </w:p>
    <w:p w14:paraId="49504C41" w14:textId="0E2AA9F8" w:rsidR="00684ADF" w:rsidRPr="001F0FC5" w:rsidRDefault="00684ADF" w:rsidP="0094602B">
      <w:pPr>
        <w:spacing w:after="120" w:line="280" w:lineRule="exact"/>
        <w:rPr>
          <w:rFonts w:asciiTheme="minorHAnsi" w:hAnsiTheme="minorHAnsi" w:cstheme="minorHAnsi"/>
          <w:strike/>
          <w:szCs w:val="22"/>
        </w:rPr>
      </w:pPr>
      <w:r w:rsidRPr="0004495D">
        <w:rPr>
          <w:rFonts w:asciiTheme="minorHAnsi" w:hAnsiTheme="minorHAnsi" w:cstheme="minorHAnsi"/>
          <w:szCs w:val="22"/>
        </w:rPr>
        <w:t xml:space="preserve">Η επιλογή δυαδικής βαθμολόγησης σε όλα τα κριτήρια αρμόζει μόνο στην περίπτωση των προσκλήσεων άμεσης αξιολόγησης, γεγονός που </w:t>
      </w:r>
      <w:r w:rsidR="000552C3" w:rsidRPr="0004495D">
        <w:rPr>
          <w:rFonts w:asciiTheme="minorHAnsi" w:hAnsiTheme="minorHAnsi" w:cstheme="minorHAnsi"/>
          <w:szCs w:val="22"/>
        </w:rPr>
        <w:t xml:space="preserve">λαμβάνεται </w:t>
      </w:r>
      <w:r w:rsidRPr="001F0FC5">
        <w:rPr>
          <w:rFonts w:asciiTheme="minorHAnsi" w:hAnsiTheme="minorHAnsi" w:cstheme="minorHAnsi"/>
          <w:szCs w:val="22"/>
        </w:rPr>
        <w:t>υπόψη κατά την εξειδίκευση των κριτηρίων</w:t>
      </w:r>
      <w:r w:rsidR="001F0FC5" w:rsidRPr="001F0FC5">
        <w:rPr>
          <w:rFonts w:asciiTheme="minorHAnsi" w:hAnsiTheme="minorHAnsi" w:cstheme="minorHAnsi"/>
          <w:szCs w:val="22"/>
        </w:rPr>
        <w:t>.</w:t>
      </w:r>
    </w:p>
    <w:p w14:paraId="0F3EF6D6" w14:textId="6A1B4181" w:rsidR="00833067" w:rsidRPr="001F0FC5" w:rsidRDefault="00684ADF" w:rsidP="0094602B">
      <w:pPr>
        <w:spacing w:after="120" w:line="280" w:lineRule="exact"/>
        <w:rPr>
          <w:rFonts w:asciiTheme="minorHAnsi" w:hAnsiTheme="minorHAnsi" w:cstheme="minorHAnsi"/>
          <w:szCs w:val="22"/>
        </w:rPr>
      </w:pPr>
      <w:r w:rsidRPr="001F0FC5">
        <w:rPr>
          <w:rFonts w:asciiTheme="minorHAnsi" w:hAnsiTheme="minorHAnsi" w:cstheme="minorHAnsi"/>
          <w:szCs w:val="22"/>
        </w:rPr>
        <w:t>Στην περίπτωση των προσκλήσεων συγκριτικής αξιολόγησης, δύο τουλάχιστον κατηγορίες κριτηρίων πρέπει να επιδέχονται βαθμολόγηση με πολλαπλές τιμές</w:t>
      </w:r>
      <w:r w:rsidR="008C3408" w:rsidRPr="001F0FC5">
        <w:rPr>
          <w:rFonts w:asciiTheme="minorHAnsi" w:hAnsiTheme="minorHAnsi" w:cstheme="minorHAnsi"/>
          <w:szCs w:val="22"/>
        </w:rPr>
        <w:t xml:space="preserve">, </w:t>
      </w:r>
      <w:r w:rsidRPr="001F0FC5">
        <w:rPr>
          <w:rFonts w:asciiTheme="minorHAnsi" w:hAnsiTheme="minorHAnsi" w:cstheme="minorHAnsi"/>
          <w:szCs w:val="22"/>
        </w:rPr>
        <w:t>ώστε να προκύπτουν κατά το δυνατόν διαφορετικοί τελικοί βαθμοί ανά πρόταση και να αποφεύγεται η ισοβ</w:t>
      </w:r>
      <w:r w:rsidR="00FC09BD" w:rsidRPr="001F0FC5">
        <w:rPr>
          <w:rFonts w:asciiTheme="minorHAnsi" w:hAnsiTheme="minorHAnsi" w:cstheme="minorHAnsi"/>
          <w:szCs w:val="22"/>
        </w:rPr>
        <w:t>α</w:t>
      </w:r>
      <w:r w:rsidR="008C3408" w:rsidRPr="001F0FC5">
        <w:rPr>
          <w:rFonts w:asciiTheme="minorHAnsi" w:hAnsiTheme="minorHAnsi" w:cstheme="minorHAnsi"/>
          <w:szCs w:val="22"/>
        </w:rPr>
        <w:t>θμ</w:t>
      </w:r>
      <w:r w:rsidR="00FC09BD" w:rsidRPr="001F0FC5">
        <w:rPr>
          <w:rFonts w:asciiTheme="minorHAnsi" w:hAnsiTheme="minorHAnsi" w:cstheme="minorHAnsi"/>
          <w:szCs w:val="22"/>
        </w:rPr>
        <w:t>ία</w:t>
      </w:r>
      <w:r w:rsidRPr="001F0FC5">
        <w:rPr>
          <w:rFonts w:asciiTheme="minorHAnsi" w:hAnsiTheme="minorHAnsi" w:cstheme="minorHAnsi"/>
          <w:szCs w:val="22"/>
        </w:rPr>
        <w:t>.</w:t>
      </w:r>
      <w:r w:rsidR="001F0FC5" w:rsidRPr="001F0FC5">
        <w:rPr>
          <w:rFonts w:asciiTheme="minorHAnsi" w:hAnsiTheme="minorHAnsi" w:cstheme="minorHAnsi"/>
          <w:szCs w:val="22"/>
        </w:rPr>
        <w:t xml:space="preserve"> </w:t>
      </w:r>
      <w:r w:rsidR="000552C3" w:rsidRPr="001F0FC5">
        <w:rPr>
          <w:rFonts w:asciiTheme="minorHAnsi" w:hAnsiTheme="minorHAnsi" w:cstheme="minorHAnsi"/>
          <w:szCs w:val="22"/>
        </w:rPr>
        <w:t>Επιλέγεται</w:t>
      </w:r>
      <w:r w:rsidR="000552C3" w:rsidRPr="001F0FC5">
        <w:rPr>
          <w:rFonts w:asciiTheme="minorHAnsi" w:hAnsiTheme="minorHAnsi" w:cstheme="minorHAnsi"/>
          <w:color w:val="C00000"/>
          <w:szCs w:val="22"/>
        </w:rPr>
        <w:t xml:space="preserve"> </w:t>
      </w:r>
      <w:r w:rsidRPr="001F0FC5">
        <w:rPr>
          <w:rFonts w:asciiTheme="minorHAnsi" w:hAnsiTheme="minorHAnsi" w:cstheme="minorHAnsi"/>
          <w:szCs w:val="22"/>
        </w:rPr>
        <w:t>ο κατάλληλος συνδυασμός τιμών και αριθμού κριτηρίων</w:t>
      </w:r>
      <w:r w:rsidR="00AA6FFD" w:rsidRPr="001F0FC5">
        <w:rPr>
          <w:rFonts w:asciiTheme="minorHAnsi" w:hAnsiTheme="minorHAnsi" w:cstheme="minorHAnsi"/>
          <w:szCs w:val="22"/>
        </w:rPr>
        <w:t>,</w:t>
      </w:r>
      <w:r w:rsidRPr="001F0FC5">
        <w:rPr>
          <w:rFonts w:asciiTheme="minorHAnsi" w:hAnsiTheme="minorHAnsi" w:cstheme="minorHAnsi"/>
          <w:szCs w:val="22"/>
        </w:rPr>
        <w:t xml:space="preserve"> που επιδέχονται πολλαπλή τιμή</w:t>
      </w:r>
      <w:r w:rsidR="00AA6FFD" w:rsidRPr="001F0FC5">
        <w:rPr>
          <w:rFonts w:asciiTheme="minorHAnsi" w:hAnsiTheme="minorHAnsi" w:cstheme="minorHAnsi"/>
          <w:szCs w:val="22"/>
        </w:rPr>
        <w:t>,</w:t>
      </w:r>
      <w:r w:rsidRPr="001F0FC5">
        <w:rPr>
          <w:rFonts w:asciiTheme="minorHAnsi" w:hAnsiTheme="minorHAnsi" w:cstheme="minorHAnsi"/>
          <w:szCs w:val="22"/>
        </w:rPr>
        <w:t xml:space="preserve">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w:t>
      </w:r>
      <w:r w:rsidR="001F0FC5" w:rsidRPr="001F0FC5">
        <w:rPr>
          <w:rFonts w:asciiTheme="minorHAnsi" w:hAnsiTheme="minorHAnsi" w:cstheme="minorHAnsi"/>
          <w:szCs w:val="22"/>
        </w:rPr>
        <w:t xml:space="preserve">Πέραν τούτου προβλέπεται </w:t>
      </w:r>
      <w:r w:rsidRPr="001F0FC5">
        <w:rPr>
          <w:rFonts w:asciiTheme="minorHAnsi" w:hAnsiTheme="minorHAnsi" w:cstheme="minorHAnsi"/>
          <w:szCs w:val="22"/>
        </w:rPr>
        <w:t>στάθμιση των αποτελεσμάτων μεταξύ των ομάδων κριτηρίων, με την ομάδα «Σκοπιμότητα» να έχει τον μεγαλύτερο συντελεστή στάθμισης (τουλάχιστον 50%).</w:t>
      </w:r>
    </w:p>
    <w:p w14:paraId="5A51CA63" w14:textId="513B0C87" w:rsidR="00684ADF" w:rsidRPr="00A833FC" w:rsidRDefault="00684ADF" w:rsidP="0094602B">
      <w:pPr>
        <w:spacing w:after="120" w:line="280" w:lineRule="exact"/>
        <w:rPr>
          <w:rFonts w:asciiTheme="minorHAnsi" w:hAnsiTheme="minorHAnsi" w:cstheme="minorHAnsi"/>
          <w:szCs w:val="22"/>
        </w:rPr>
      </w:pPr>
      <w:r w:rsidRPr="001F0FC5">
        <w:rPr>
          <w:rFonts w:asciiTheme="minorHAnsi" w:hAnsiTheme="minorHAnsi" w:cstheme="minorHAnsi"/>
          <w:szCs w:val="22"/>
        </w:rPr>
        <w:t>Η διαδικασία αξιολόγησης εφαρμόζεται διαδοχικά για τις επιμέρους κατηγορίες κριτηρίων</w:t>
      </w:r>
      <w:r w:rsidRPr="00A833FC">
        <w:rPr>
          <w:rFonts w:asciiTheme="minorHAnsi" w:hAnsiTheme="minorHAnsi" w:cstheme="minorHAnsi"/>
          <w:szCs w:val="22"/>
        </w:rPr>
        <w:t xml:space="preserve"> με τη σειρά που κρίνει η ΔΑ.</w:t>
      </w:r>
      <w:r w:rsidR="00CB7A33" w:rsidRPr="00A833FC">
        <w:rPr>
          <w:rFonts w:asciiTheme="minorHAnsi" w:hAnsiTheme="minorHAnsi" w:cstheme="minorHAnsi"/>
          <w:szCs w:val="22"/>
        </w:rPr>
        <w:t xml:space="preserve"> </w:t>
      </w:r>
      <w:r w:rsidRPr="00A833FC">
        <w:rPr>
          <w:rFonts w:asciiTheme="minorHAnsi" w:hAnsiTheme="minorHAnsi" w:cstheme="minorHAnsi"/>
          <w:szCs w:val="22"/>
        </w:rPr>
        <w:t>Σε περίπτωση που πρόταση αποκλείεται σύμφωνα με το αποτέλεσμα αξιολόγησης μιας κατηγορίας κριτηρίων, η ΔΑ διακό</w:t>
      </w:r>
      <w:r w:rsidR="008C3408" w:rsidRPr="00A833FC">
        <w:rPr>
          <w:rFonts w:asciiTheme="minorHAnsi" w:hAnsiTheme="minorHAnsi" w:cstheme="minorHAnsi"/>
          <w:szCs w:val="22"/>
        </w:rPr>
        <w:t>πτ</w:t>
      </w:r>
      <w:r w:rsidRPr="00A833FC">
        <w:rPr>
          <w:rFonts w:asciiTheme="minorHAnsi" w:hAnsiTheme="minorHAnsi" w:cstheme="minorHAnsi"/>
          <w:szCs w:val="22"/>
        </w:rPr>
        <w:t xml:space="preserve">ει την αξιολόγηση. </w:t>
      </w:r>
      <w:r w:rsidR="008C3408" w:rsidRPr="00A833FC">
        <w:rPr>
          <w:rFonts w:asciiTheme="minorHAnsi" w:hAnsiTheme="minorHAnsi" w:cstheme="minorHAnsi"/>
          <w:szCs w:val="22"/>
        </w:rPr>
        <w:t>Ωστόσο, μ</w:t>
      </w:r>
      <w:r w:rsidRPr="00A833FC">
        <w:rPr>
          <w:rFonts w:asciiTheme="minorHAnsi" w:hAnsiTheme="minorHAnsi" w:cstheme="minorHAnsi"/>
          <w:szCs w:val="22"/>
        </w:rPr>
        <w:t xml:space="preserve">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A833FC">
        <w:rPr>
          <w:rFonts w:asciiTheme="minorHAnsi" w:hAnsiTheme="minorHAnsi" w:cstheme="minorHAnsi"/>
          <w:szCs w:val="22"/>
        </w:rPr>
        <w:t>επανυποβολής</w:t>
      </w:r>
      <w:proofErr w:type="spellEnd"/>
      <w:r w:rsidRPr="00A833FC">
        <w:rPr>
          <w:rFonts w:asciiTheme="minorHAnsi" w:hAnsiTheme="minorHAnsi" w:cstheme="minorHAnsi"/>
          <w:szCs w:val="22"/>
        </w:rPr>
        <w:t xml:space="preserve"> της.</w:t>
      </w:r>
    </w:p>
    <w:p w14:paraId="0ECE1F12" w14:textId="5CF9D37F" w:rsidR="00684ADF" w:rsidRDefault="00684ADF" w:rsidP="0094602B">
      <w:pPr>
        <w:spacing w:after="120" w:line="280" w:lineRule="exact"/>
        <w:rPr>
          <w:rFonts w:asciiTheme="minorHAnsi" w:hAnsiTheme="minorHAnsi" w:cstheme="minorHAnsi"/>
          <w:b/>
          <w:szCs w:val="22"/>
        </w:rPr>
      </w:pPr>
      <w:r w:rsidRPr="00A833FC">
        <w:rPr>
          <w:rFonts w:asciiTheme="minorHAnsi" w:hAnsiTheme="minorHAnsi" w:cstheme="minorHAnsi"/>
          <w:szCs w:val="22"/>
        </w:rPr>
        <w:t xml:space="preserve">Το αποτέλεσμα της αξιολόγησης καθώς και η τεκμηρίωση κάθε κριτηρίου καταγράφεται συμπληρώνοντας το </w:t>
      </w:r>
      <w:r w:rsidRPr="00A833FC">
        <w:rPr>
          <w:rFonts w:asciiTheme="minorHAnsi" w:hAnsiTheme="minorHAnsi" w:cstheme="minorHAnsi"/>
          <w:b/>
          <w:szCs w:val="22"/>
        </w:rPr>
        <w:t>Φύλλο Αξιολόγησης της Πράξης.</w:t>
      </w:r>
    </w:p>
    <w:p w14:paraId="77338646" w14:textId="0EB33527" w:rsidR="00D655D0" w:rsidRDefault="00D655D0" w:rsidP="0094602B">
      <w:pPr>
        <w:spacing w:after="120" w:line="280" w:lineRule="exact"/>
        <w:rPr>
          <w:rFonts w:asciiTheme="minorHAnsi" w:hAnsiTheme="minorHAnsi" w:cstheme="minorHAnsi"/>
          <w:b/>
          <w:szCs w:val="22"/>
        </w:rPr>
      </w:pPr>
    </w:p>
    <w:p w14:paraId="0C0AC741" w14:textId="148AB0ED" w:rsidR="00D655D0" w:rsidRDefault="00D655D0" w:rsidP="0094602B">
      <w:pPr>
        <w:spacing w:after="120" w:line="280" w:lineRule="exact"/>
        <w:rPr>
          <w:rFonts w:asciiTheme="minorHAnsi" w:hAnsiTheme="minorHAnsi" w:cstheme="minorHAnsi"/>
          <w:b/>
          <w:szCs w:val="22"/>
        </w:rPr>
      </w:pPr>
    </w:p>
    <w:p w14:paraId="27B2434C" w14:textId="7CCC9438" w:rsidR="00D655D0" w:rsidRDefault="00D655D0" w:rsidP="0094602B">
      <w:pPr>
        <w:spacing w:after="120" w:line="280" w:lineRule="exact"/>
        <w:rPr>
          <w:rFonts w:asciiTheme="minorHAnsi" w:hAnsiTheme="minorHAnsi" w:cstheme="minorHAnsi"/>
          <w:b/>
          <w:szCs w:val="22"/>
        </w:rPr>
      </w:pPr>
    </w:p>
    <w:p w14:paraId="4F5F31D6" w14:textId="1207C493" w:rsidR="00D655D0" w:rsidRDefault="00D655D0" w:rsidP="0094602B">
      <w:pPr>
        <w:spacing w:after="120" w:line="280" w:lineRule="exact"/>
        <w:rPr>
          <w:rFonts w:asciiTheme="minorHAnsi" w:hAnsiTheme="minorHAnsi" w:cstheme="minorHAnsi"/>
          <w:b/>
          <w:szCs w:val="22"/>
        </w:rPr>
      </w:pPr>
    </w:p>
    <w:p w14:paraId="4F0CE91C" w14:textId="3D57A95E" w:rsidR="00D655D0" w:rsidRDefault="00D655D0" w:rsidP="0094602B">
      <w:pPr>
        <w:spacing w:after="120" w:line="280" w:lineRule="exact"/>
        <w:rPr>
          <w:rFonts w:asciiTheme="minorHAnsi" w:hAnsiTheme="minorHAnsi" w:cstheme="minorHAnsi"/>
          <w:b/>
          <w:szCs w:val="22"/>
        </w:rPr>
      </w:pPr>
    </w:p>
    <w:p w14:paraId="67095EF3" w14:textId="6D8C8E61" w:rsidR="00D655D0" w:rsidRDefault="00D655D0" w:rsidP="0094602B">
      <w:pPr>
        <w:spacing w:after="120" w:line="280" w:lineRule="exact"/>
        <w:rPr>
          <w:rFonts w:asciiTheme="minorHAnsi" w:hAnsiTheme="minorHAnsi" w:cstheme="minorHAnsi"/>
          <w:b/>
          <w:szCs w:val="22"/>
        </w:rPr>
      </w:pPr>
    </w:p>
    <w:p w14:paraId="443F13FA" w14:textId="42EE37A9" w:rsidR="00D655D0" w:rsidRDefault="00D655D0" w:rsidP="0094602B">
      <w:pPr>
        <w:spacing w:after="120" w:line="280" w:lineRule="exact"/>
        <w:rPr>
          <w:rFonts w:asciiTheme="minorHAnsi" w:hAnsiTheme="minorHAnsi" w:cstheme="minorHAnsi"/>
          <w:b/>
          <w:szCs w:val="22"/>
        </w:rPr>
      </w:pPr>
    </w:p>
    <w:p w14:paraId="47DA2011" w14:textId="160D0591" w:rsidR="00D655D0" w:rsidRDefault="00D655D0" w:rsidP="0094602B">
      <w:pPr>
        <w:spacing w:after="120" w:line="280" w:lineRule="exact"/>
        <w:rPr>
          <w:rFonts w:asciiTheme="minorHAnsi" w:hAnsiTheme="minorHAnsi" w:cstheme="minorHAnsi"/>
          <w:b/>
          <w:szCs w:val="22"/>
        </w:rPr>
      </w:pPr>
    </w:p>
    <w:p w14:paraId="0C9B59E8" w14:textId="3ED4BEAC" w:rsidR="00D655D0" w:rsidRDefault="00D655D0" w:rsidP="0094602B">
      <w:pPr>
        <w:spacing w:after="120" w:line="280" w:lineRule="exact"/>
        <w:rPr>
          <w:rFonts w:asciiTheme="minorHAnsi" w:hAnsiTheme="minorHAnsi" w:cstheme="minorHAnsi"/>
          <w:b/>
          <w:szCs w:val="22"/>
        </w:rPr>
      </w:pPr>
    </w:p>
    <w:p w14:paraId="02A39877" w14:textId="591CC7C0" w:rsidR="00D655D0" w:rsidRDefault="00D655D0" w:rsidP="0094602B">
      <w:pPr>
        <w:spacing w:after="120" w:line="280" w:lineRule="exact"/>
        <w:rPr>
          <w:rFonts w:asciiTheme="minorHAnsi" w:hAnsiTheme="minorHAnsi" w:cstheme="minorHAnsi"/>
          <w:b/>
          <w:szCs w:val="22"/>
        </w:rPr>
      </w:pPr>
    </w:p>
    <w:p w14:paraId="4027E546" w14:textId="559374B6" w:rsidR="00D655D0" w:rsidRDefault="00D655D0" w:rsidP="0094602B">
      <w:pPr>
        <w:spacing w:after="120" w:line="280" w:lineRule="exact"/>
        <w:rPr>
          <w:rFonts w:asciiTheme="minorHAnsi" w:hAnsiTheme="minorHAnsi" w:cstheme="minorHAnsi"/>
          <w:b/>
          <w:szCs w:val="22"/>
        </w:rPr>
      </w:pPr>
    </w:p>
    <w:p w14:paraId="14F1527F" w14:textId="08F68697" w:rsidR="00D655D0" w:rsidRDefault="00D655D0" w:rsidP="0094602B">
      <w:pPr>
        <w:spacing w:after="120" w:line="280" w:lineRule="exact"/>
        <w:rPr>
          <w:rFonts w:asciiTheme="minorHAnsi" w:hAnsiTheme="minorHAnsi" w:cstheme="minorHAnsi"/>
          <w:b/>
          <w:szCs w:val="22"/>
        </w:rPr>
      </w:pPr>
    </w:p>
    <w:p w14:paraId="74960806" w14:textId="3ABEBEB9" w:rsidR="00D655D0" w:rsidRDefault="00D655D0" w:rsidP="0094602B">
      <w:pPr>
        <w:spacing w:after="120" w:line="280" w:lineRule="exact"/>
        <w:rPr>
          <w:rFonts w:asciiTheme="minorHAnsi" w:hAnsiTheme="minorHAnsi" w:cstheme="minorHAnsi"/>
          <w:b/>
          <w:szCs w:val="22"/>
        </w:rPr>
      </w:pPr>
    </w:p>
    <w:p w14:paraId="42A79274" w14:textId="31AA3E6A" w:rsidR="00D655D0" w:rsidRDefault="00D655D0" w:rsidP="0094602B">
      <w:pPr>
        <w:spacing w:after="120" w:line="280" w:lineRule="exact"/>
        <w:rPr>
          <w:rFonts w:asciiTheme="minorHAnsi" w:hAnsiTheme="minorHAnsi" w:cstheme="minorHAnsi"/>
          <w:b/>
          <w:szCs w:val="22"/>
        </w:rPr>
      </w:pPr>
    </w:p>
    <w:p w14:paraId="6B292CEA" w14:textId="25AD06FE" w:rsidR="00D655D0" w:rsidRDefault="00D655D0" w:rsidP="0094602B">
      <w:pPr>
        <w:spacing w:after="120" w:line="280" w:lineRule="exact"/>
        <w:rPr>
          <w:rFonts w:asciiTheme="minorHAnsi" w:hAnsiTheme="minorHAnsi" w:cstheme="minorHAnsi"/>
          <w:b/>
          <w:szCs w:val="22"/>
        </w:rPr>
      </w:pPr>
    </w:p>
    <w:p w14:paraId="79F20D05" w14:textId="55EA7559" w:rsidR="00D655D0" w:rsidRDefault="00D655D0" w:rsidP="0094602B">
      <w:pPr>
        <w:spacing w:after="120" w:line="280" w:lineRule="exact"/>
        <w:rPr>
          <w:rFonts w:asciiTheme="minorHAnsi" w:hAnsiTheme="minorHAnsi" w:cstheme="minorHAnsi"/>
          <w:b/>
          <w:szCs w:val="22"/>
        </w:rPr>
      </w:pPr>
    </w:p>
    <w:p w14:paraId="1EA4ACFA" w14:textId="2E8CBDE6" w:rsidR="00D655D0" w:rsidRDefault="00D655D0" w:rsidP="0094602B">
      <w:pPr>
        <w:spacing w:after="120" w:line="280" w:lineRule="exact"/>
        <w:rPr>
          <w:rFonts w:asciiTheme="minorHAnsi" w:hAnsiTheme="minorHAnsi" w:cstheme="minorHAnsi"/>
          <w:b/>
          <w:szCs w:val="22"/>
        </w:rPr>
      </w:pPr>
    </w:p>
    <w:p w14:paraId="685DFA8B" w14:textId="7861861A" w:rsidR="00D655D0" w:rsidRDefault="00D655D0" w:rsidP="0094602B">
      <w:pPr>
        <w:spacing w:after="120" w:line="280" w:lineRule="exact"/>
        <w:rPr>
          <w:rFonts w:asciiTheme="minorHAnsi" w:hAnsiTheme="minorHAnsi" w:cstheme="minorHAnsi"/>
          <w:b/>
          <w:szCs w:val="22"/>
        </w:rPr>
      </w:pPr>
    </w:p>
    <w:p w14:paraId="50628AF5" w14:textId="6F79A80D" w:rsidR="00D655D0" w:rsidRDefault="00D655D0" w:rsidP="0094602B">
      <w:pPr>
        <w:spacing w:after="120" w:line="280" w:lineRule="exact"/>
        <w:rPr>
          <w:rFonts w:asciiTheme="minorHAnsi" w:hAnsiTheme="minorHAnsi" w:cstheme="minorHAnsi"/>
          <w:b/>
          <w:szCs w:val="22"/>
        </w:rPr>
      </w:pPr>
    </w:p>
    <w:tbl>
      <w:tblPr>
        <w:tblStyle w:val="-11"/>
        <w:tblpPr w:leftFromText="180" w:rightFromText="180" w:horzAnchor="margin" w:tblpY="2700"/>
        <w:tblW w:w="0" w:type="auto"/>
        <w:tblLayout w:type="fixed"/>
        <w:tblLook w:val="04A0" w:firstRow="1" w:lastRow="0" w:firstColumn="1" w:lastColumn="0" w:noHBand="0" w:noVBand="1"/>
      </w:tblPr>
      <w:tblGrid>
        <w:gridCol w:w="1691"/>
        <w:gridCol w:w="1343"/>
        <w:gridCol w:w="5174"/>
        <w:gridCol w:w="1553"/>
      </w:tblGrid>
      <w:tr w:rsidR="00D655D0" w14:paraId="0FF33571" w14:textId="77777777" w:rsidTr="00ED12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vAlign w:val="center"/>
          </w:tcPr>
          <w:p w14:paraId="22105D6E" w14:textId="01CB3892" w:rsidR="00D655D0" w:rsidRPr="00ED1200" w:rsidRDefault="00D655D0" w:rsidP="00ED1200">
            <w:pPr>
              <w:spacing w:after="120" w:line="280" w:lineRule="exact"/>
              <w:jc w:val="center"/>
              <w:rPr>
                <w:rFonts w:asciiTheme="minorHAnsi" w:hAnsiTheme="minorHAnsi" w:cstheme="minorHAnsi"/>
                <w:bCs w:val="0"/>
                <w:sz w:val="22"/>
              </w:rPr>
            </w:pPr>
            <w:r w:rsidRPr="00ED1200">
              <w:rPr>
                <w:rFonts w:asciiTheme="minorHAnsi" w:hAnsiTheme="minorHAnsi" w:cstheme="minorHAnsi"/>
                <w:bCs w:val="0"/>
                <w:sz w:val="22"/>
              </w:rPr>
              <w:lastRenderedPageBreak/>
              <w:t>Προτεραιότητα</w:t>
            </w:r>
          </w:p>
        </w:tc>
        <w:tc>
          <w:tcPr>
            <w:tcW w:w="1343" w:type="dxa"/>
            <w:vAlign w:val="center"/>
          </w:tcPr>
          <w:p w14:paraId="68DD0A0B" w14:textId="490EBCF6" w:rsidR="00D655D0" w:rsidRPr="00ED1200" w:rsidRDefault="00D655D0" w:rsidP="00ED1200">
            <w:pPr>
              <w:spacing w:after="120" w:line="28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2"/>
              </w:rPr>
            </w:pPr>
            <w:r w:rsidRPr="00ED1200">
              <w:rPr>
                <w:rFonts w:asciiTheme="minorHAnsi" w:hAnsiTheme="minorHAnsi" w:cstheme="minorHAnsi"/>
                <w:bCs w:val="0"/>
                <w:sz w:val="22"/>
              </w:rPr>
              <w:t>Ειδικός Στόχος</w:t>
            </w:r>
          </w:p>
        </w:tc>
        <w:tc>
          <w:tcPr>
            <w:tcW w:w="5174" w:type="dxa"/>
            <w:vAlign w:val="center"/>
          </w:tcPr>
          <w:p w14:paraId="02D733F9" w14:textId="2AA3D766" w:rsidR="00D655D0" w:rsidRPr="00ED1200" w:rsidRDefault="00D655D0" w:rsidP="00ED1200">
            <w:pPr>
              <w:spacing w:after="120" w:line="28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2"/>
              </w:rPr>
            </w:pPr>
            <w:r w:rsidRPr="00ED1200">
              <w:rPr>
                <w:rFonts w:asciiTheme="minorHAnsi" w:hAnsiTheme="minorHAnsi" w:cstheme="minorHAnsi"/>
                <w:bCs w:val="0"/>
                <w:sz w:val="22"/>
              </w:rPr>
              <w:t>Δράση</w:t>
            </w:r>
          </w:p>
        </w:tc>
        <w:tc>
          <w:tcPr>
            <w:tcW w:w="1553" w:type="dxa"/>
            <w:vAlign w:val="center"/>
          </w:tcPr>
          <w:p w14:paraId="14F1811F" w14:textId="1FD77AA8" w:rsidR="00D655D0" w:rsidRPr="00ED1200" w:rsidRDefault="00D655D0" w:rsidP="00ED1200">
            <w:pPr>
              <w:spacing w:after="120" w:line="28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 w:val="22"/>
              </w:rPr>
            </w:pPr>
            <w:r w:rsidRPr="00ED1200">
              <w:rPr>
                <w:rFonts w:asciiTheme="minorHAnsi" w:hAnsiTheme="minorHAnsi" w:cstheme="minorHAnsi"/>
                <w:bCs w:val="0"/>
                <w:sz w:val="22"/>
              </w:rPr>
              <w:t>Μεθοδολογία αξιολόγησης</w:t>
            </w:r>
          </w:p>
        </w:tc>
      </w:tr>
      <w:tr w:rsidR="00D655D0" w14:paraId="13E582C0" w14:textId="77777777" w:rsidTr="00ED12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0055FCDB" w14:textId="304981C4" w:rsidR="00D655D0" w:rsidRPr="00ED1200" w:rsidRDefault="00D655D0" w:rsidP="00ED1200">
            <w:pPr>
              <w:spacing w:after="120" w:line="280" w:lineRule="exact"/>
              <w:jc w:val="center"/>
              <w:rPr>
                <w:rFonts w:asciiTheme="minorHAnsi" w:hAnsiTheme="minorHAnsi" w:cstheme="minorHAnsi"/>
                <w:bCs w:val="0"/>
                <w:szCs w:val="22"/>
              </w:rPr>
            </w:pPr>
            <w:r w:rsidRPr="00ED1200">
              <w:rPr>
                <w:rFonts w:asciiTheme="minorHAnsi" w:hAnsiTheme="minorHAnsi" w:cstheme="minorHAnsi"/>
                <w:bCs w:val="0"/>
                <w:szCs w:val="22"/>
              </w:rPr>
              <w:t>4Β</w:t>
            </w:r>
          </w:p>
        </w:tc>
        <w:tc>
          <w:tcPr>
            <w:tcW w:w="1343" w:type="dxa"/>
          </w:tcPr>
          <w:p w14:paraId="7DD21800" w14:textId="272D435D" w:rsidR="00D655D0" w:rsidRPr="00ED1200" w:rsidRDefault="00D655D0" w:rsidP="00ED1200">
            <w:pPr>
              <w:spacing w:after="120" w:line="280" w:lineRule="exac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Cs w:val="22"/>
                <w:lang w:val="en-US"/>
              </w:rPr>
            </w:pPr>
            <w:r w:rsidRPr="00ED1200">
              <w:rPr>
                <w:rFonts w:asciiTheme="minorHAnsi" w:hAnsiTheme="minorHAnsi" w:cstheme="minorHAnsi"/>
                <w:bCs/>
                <w:szCs w:val="22"/>
                <w:lang w:val="en-US"/>
              </w:rPr>
              <w:t>ESO 4.9</w:t>
            </w:r>
          </w:p>
        </w:tc>
        <w:tc>
          <w:tcPr>
            <w:tcW w:w="5174" w:type="dxa"/>
          </w:tcPr>
          <w:p w14:paraId="7FEFABE9" w14:textId="5004C2A1" w:rsidR="00D655D0" w:rsidRPr="00ED1200" w:rsidRDefault="00ED1200" w:rsidP="00ED1200">
            <w:pPr>
              <w:spacing w:after="120" w:line="280" w:lineRule="exac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Cs w:val="22"/>
              </w:rPr>
            </w:pPr>
            <w:r>
              <w:rPr>
                <w:rFonts w:asciiTheme="minorHAnsi" w:hAnsiTheme="minorHAnsi" w:cstheme="minorHAnsi"/>
                <w:bCs/>
                <w:szCs w:val="22"/>
              </w:rPr>
              <w:t xml:space="preserve">4.9.2 - </w:t>
            </w:r>
            <w:r w:rsidRPr="00ED1200">
              <w:rPr>
                <w:rFonts w:asciiTheme="minorHAnsi" w:hAnsiTheme="minorHAnsi" w:cstheme="minorHAnsi"/>
                <w:bCs/>
                <w:szCs w:val="22"/>
              </w:rPr>
              <w:t>Ολοκληρωμένες δράσεις ένταξης Υπηκόων Τρίτων Χωρών στην αγορά εργασίας (νέο ΗΛΙΟΣ)</w:t>
            </w:r>
          </w:p>
        </w:tc>
        <w:tc>
          <w:tcPr>
            <w:tcW w:w="1553" w:type="dxa"/>
          </w:tcPr>
          <w:p w14:paraId="28A3183C" w14:textId="2CD41D30" w:rsidR="00D655D0" w:rsidRPr="00ED1200" w:rsidRDefault="00ED1200" w:rsidP="00ED1200">
            <w:pPr>
              <w:spacing w:after="120" w:line="280" w:lineRule="exac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Cs w:val="22"/>
              </w:rPr>
            </w:pPr>
            <w:r w:rsidRPr="00ED1200">
              <w:rPr>
                <w:rFonts w:asciiTheme="minorHAnsi" w:hAnsiTheme="minorHAnsi" w:cstheme="minorHAnsi"/>
                <w:bCs/>
                <w:szCs w:val="22"/>
              </w:rPr>
              <w:t>Άμεση</w:t>
            </w:r>
          </w:p>
        </w:tc>
      </w:tr>
      <w:tr w:rsidR="00D655D0" w14:paraId="3D72AF00" w14:textId="77777777" w:rsidTr="00ED1200">
        <w:tc>
          <w:tcPr>
            <w:cnfStyle w:val="001000000000" w:firstRow="0" w:lastRow="0" w:firstColumn="1" w:lastColumn="0" w:oddVBand="0" w:evenVBand="0" w:oddHBand="0" w:evenHBand="0" w:firstRowFirstColumn="0" w:firstRowLastColumn="0" w:lastRowFirstColumn="0" w:lastRowLastColumn="0"/>
            <w:tcW w:w="1691" w:type="dxa"/>
          </w:tcPr>
          <w:p w14:paraId="66D5C821" w14:textId="65A54052" w:rsidR="00D655D0" w:rsidRPr="00ED1200" w:rsidRDefault="00D655D0" w:rsidP="00ED1200">
            <w:pPr>
              <w:spacing w:after="120" w:line="280" w:lineRule="exact"/>
              <w:jc w:val="center"/>
              <w:rPr>
                <w:rFonts w:asciiTheme="minorHAnsi" w:hAnsiTheme="minorHAnsi" w:cstheme="minorHAnsi"/>
                <w:bCs w:val="0"/>
                <w:szCs w:val="22"/>
              </w:rPr>
            </w:pPr>
            <w:r w:rsidRPr="00ED1200">
              <w:rPr>
                <w:rFonts w:asciiTheme="minorHAnsi" w:hAnsiTheme="minorHAnsi" w:cstheme="minorHAnsi"/>
                <w:bCs w:val="0"/>
                <w:szCs w:val="22"/>
                <w:lang w:val="en-US"/>
              </w:rPr>
              <w:t>4</w:t>
            </w:r>
            <w:r w:rsidRPr="00ED1200">
              <w:rPr>
                <w:rFonts w:asciiTheme="minorHAnsi" w:hAnsiTheme="minorHAnsi" w:cstheme="minorHAnsi"/>
                <w:bCs w:val="0"/>
                <w:szCs w:val="22"/>
              </w:rPr>
              <w:t>Β</w:t>
            </w:r>
          </w:p>
        </w:tc>
        <w:tc>
          <w:tcPr>
            <w:tcW w:w="1343" w:type="dxa"/>
          </w:tcPr>
          <w:p w14:paraId="326B85A9" w14:textId="04649CFF" w:rsidR="00D655D0" w:rsidRPr="00ED1200" w:rsidRDefault="00D655D0" w:rsidP="00ED1200">
            <w:pPr>
              <w:spacing w:after="120" w:line="280" w:lineRule="exac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Cs w:val="22"/>
                <w:lang w:val="en-US"/>
              </w:rPr>
            </w:pPr>
            <w:r w:rsidRPr="00ED1200">
              <w:rPr>
                <w:rFonts w:asciiTheme="minorHAnsi" w:hAnsiTheme="minorHAnsi" w:cstheme="minorHAnsi"/>
                <w:bCs/>
                <w:szCs w:val="22"/>
                <w:lang w:val="en-US"/>
              </w:rPr>
              <w:t>ESO 4.11</w:t>
            </w:r>
          </w:p>
        </w:tc>
        <w:tc>
          <w:tcPr>
            <w:tcW w:w="5174" w:type="dxa"/>
          </w:tcPr>
          <w:p w14:paraId="61F37EE8" w14:textId="298D7224" w:rsidR="00D655D0" w:rsidRPr="00ED1200" w:rsidRDefault="00ED1200" w:rsidP="00ED1200">
            <w:pPr>
              <w:spacing w:after="120" w:line="280" w:lineRule="exac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Cs w:val="22"/>
              </w:rPr>
            </w:pPr>
            <w:r>
              <w:rPr>
                <w:rFonts w:asciiTheme="minorHAnsi" w:hAnsiTheme="minorHAnsi" w:cstheme="minorHAnsi"/>
                <w:bCs/>
                <w:szCs w:val="22"/>
              </w:rPr>
              <w:t xml:space="preserve">4.11.5 - </w:t>
            </w:r>
            <w:r w:rsidRPr="00ED1200">
              <w:rPr>
                <w:rFonts w:asciiTheme="minorHAnsi" w:hAnsiTheme="minorHAnsi" w:cstheme="minorHAnsi"/>
                <w:bCs/>
                <w:szCs w:val="22"/>
              </w:rPr>
              <w:t>Προώθηση και υποστήριξη παιδιών για την ένταξή τους στην προσχολική εκπαίδευση καθώς και για την πρόσβαση παιδιών σχολικής ηλικίας, εφήβων και ατόμων με αναπηρία, σε υπηρεσίες δημιουργικής απασχόλησης – Σχολικό έτος 2022-2023</w:t>
            </w:r>
          </w:p>
        </w:tc>
        <w:tc>
          <w:tcPr>
            <w:tcW w:w="1553" w:type="dxa"/>
          </w:tcPr>
          <w:p w14:paraId="5558744E" w14:textId="335CACAE" w:rsidR="00D655D0" w:rsidRPr="00ED1200" w:rsidRDefault="00ED1200" w:rsidP="00ED1200">
            <w:pPr>
              <w:spacing w:after="120" w:line="280" w:lineRule="exac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Cs w:val="22"/>
              </w:rPr>
            </w:pPr>
            <w:r w:rsidRPr="00ED1200">
              <w:rPr>
                <w:rFonts w:asciiTheme="minorHAnsi" w:hAnsiTheme="minorHAnsi" w:cstheme="minorHAnsi"/>
                <w:bCs/>
                <w:szCs w:val="22"/>
              </w:rPr>
              <w:t>Άμεση</w:t>
            </w:r>
          </w:p>
        </w:tc>
      </w:tr>
      <w:tr w:rsidR="00D655D0" w14:paraId="646B20C9" w14:textId="77777777" w:rsidTr="00ED12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73B06498" w14:textId="0FA17EE8" w:rsidR="00D655D0" w:rsidRPr="00ED1200" w:rsidRDefault="00D655D0" w:rsidP="00ED1200">
            <w:pPr>
              <w:spacing w:after="120" w:line="280" w:lineRule="exact"/>
              <w:jc w:val="center"/>
              <w:rPr>
                <w:rFonts w:asciiTheme="minorHAnsi" w:hAnsiTheme="minorHAnsi" w:cstheme="minorHAnsi"/>
                <w:bCs w:val="0"/>
                <w:szCs w:val="22"/>
              </w:rPr>
            </w:pPr>
            <w:r w:rsidRPr="00ED1200">
              <w:rPr>
                <w:rFonts w:asciiTheme="minorHAnsi" w:hAnsiTheme="minorHAnsi" w:cstheme="minorHAnsi"/>
                <w:bCs w:val="0"/>
                <w:szCs w:val="22"/>
              </w:rPr>
              <w:t>6</w:t>
            </w:r>
          </w:p>
        </w:tc>
        <w:tc>
          <w:tcPr>
            <w:tcW w:w="1343" w:type="dxa"/>
          </w:tcPr>
          <w:p w14:paraId="51101401" w14:textId="0857337D" w:rsidR="00D655D0" w:rsidRPr="00ED1200" w:rsidRDefault="00D655D0" w:rsidP="00ED1200">
            <w:pPr>
              <w:spacing w:after="120" w:line="280" w:lineRule="exac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Cs w:val="22"/>
              </w:rPr>
            </w:pPr>
            <w:r w:rsidRPr="00ED1200">
              <w:rPr>
                <w:rFonts w:asciiTheme="minorHAnsi" w:hAnsiTheme="minorHAnsi" w:cstheme="minorHAnsi"/>
                <w:bCs/>
                <w:szCs w:val="22"/>
              </w:rPr>
              <w:t>-</w:t>
            </w:r>
          </w:p>
        </w:tc>
        <w:tc>
          <w:tcPr>
            <w:tcW w:w="5174" w:type="dxa"/>
          </w:tcPr>
          <w:p w14:paraId="70DC3CB5" w14:textId="3A246339" w:rsidR="00D655D0" w:rsidRPr="00ED1200" w:rsidRDefault="00D655D0" w:rsidP="00ED1200">
            <w:pPr>
              <w:spacing w:after="120" w:line="280" w:lineRule="exac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Cs w:val="22"/>
              </w:rPr>
            </w:pPr>
            <w:r w:rsidRPr="00ED1200">
              <w:rPr>
                <w:rFonts w:asciiTheme="minorHAnsi" w:hAnsiTheme="minorHAnsi" w:cstheme="minorHAnsi"/>
                <w:bCs/>
                <w:szCs w:val="22"/>
              </w:rPr>
              <w:t>ΤΒ_1 – Τεχνική Βοήθεια ΕΤΠΑ</w:t>
            </w:r>
          </w:p>
        </w:tc>
        <w:tc>
          <w:tcPr>
            <w:tcW w:w="1553" w:type="dxa"/>
          </w:tcPr>
          <w:p w14:paraId="4C11DD7F" w14:textId="4B34DF08" w:rsidR="00D655D0" w:rsidRPr="00ED1200" w:rsidRDefault="00ED1200" w:rsidP="00ED1200">
            <w:pPr>
              <w:spacing w:after="120" w:line="280" w:lineRule="exac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Cs w:val="22"/>
              </w:rPr>
            </w:pPr>
            <w:r w:rsidRPr="00ED1200">
              <w:rPr>
                <w:rFonts w:asciiTheme="minorHAnsi" w:hAnsiTheme="minorHAnsi" w:cstheme="minorHAnsi"/>
                <w:bCs/>
                <w:szCs w:val="22"/>
              </w:rPr>
              <w:t>Άμεση</w:t>
            </w:r>
          </w:p>
        </w:tc>
      </w:tr>
      <w:tr w:rsidR="00D655D0" w14:paraId="30013511" w14:textId="77777777" w:rsidTr="00ED1200">
        <w:tc>
          <w:tcPr>
            <w:cnfStyle w:val="001000000000" w:firstRow="0" w:lastRow="0" w:firstColumn="1" w:lastColumn="0" w:oddVBand="0" w:evenVBand="0" w:oddHBand="0" w:evenHBand="0" w:firstRowFirstColumn="0" w:firstRowLastColumn="0" w:lastRowFirstColumn="0" w:lastRowLastColumn="0"/>
            <w:tcW w:w="1691" w:type="dxa"/>
          </w:tcPr>
          <w:p w14:paraId="7CD59C14" w14:textId="418E3A16" w:rsidR="00D655D0" w:rsidRPr="00ED1200" w:rsidRDefault="00D655D0" w:rsidP="00ED1200">
            <w:pPr>
              <w:spacing w:after="120" w:line="280" w:lineRule="exact"/>
              <w:jc w:val="center"/>
              <w:rPr>
                <w:rFonts w:asciiTheme="minorHAnsi" w:hAnsiTheme="minorHAnsi" w:cstheme="minorHAnsi"/>
                <w:bCs w:val="0"/>
                <w:szCs w:val="22"/>
              </w:rPr>
            </w:pPr>
            <w:r w:rsidRPr="00ED1200">
              <w:rPr>
                <w:rFonts w:asciiTheme="minorHAnsi" w:hAnsiTheme="minorHAnsi" w:cstheme="minorHAnsi"/>
                <w:bCs w:val="0"/>
                <w:szCs w:val="22"/>
              </w:rPr>
              <w:t>7</w:t>
            </w:r>
          </w:p>
        </w:tc>
        <w:tc>
          <w:tcPr>
            <w:tcW w:w="1343" w:type="dxa"/>
          </w:tcPr>
          <w:p w14:paraId="29D19C09" w14:textId="145EFF8E" w:rsidR="00D655D0" w:rsidRPr="00ED1200" w:rsidRDefault="00D655D0" w:rsidP="00ED1200">
            <w:pPr>
              <w:spacing w:after="120" w:line="280" w:lineRule="exac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Cs w:val="22"/>
              </w:rPr>
            </w:pPr>
            <w:r w:rsidRPr="00ED1200">
              <w:rPr>
                <w:rFonts w:asciiTheme="minorHAnsi" w:hAnsiTheme="minorHAnsi" w:cstheme="minorHAnsi"/>
                <w:bCs/>
                <w:szCs w:val="22"/>
              </w:rPr>
              <w:t>-</w:t>
            </w:r>
          </w:p>
        </w:tc>
        <w:tc>
          <w:tcPr>
            <w:tcW w:w="5174" w:type="dxa"/>
          </w:tcPr>
          <w:p w14:paraId="695BC6FB" w14:textId="5A613BDA" w:rsidR="00D655D0" w:rsidRPr="00ED1200" w:rsidRDefault="00D655D0" w:rsidP="00ED1200">
            <w:pPr>
              <w:spacing w:after="120" w:line="280" w:lineRule="exac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Cs w:val="22"/>
              </w:rPr>
            </w:pPr>
            <w:r w:rsidRPr="00ED1200">
              <w:rPr>
                <w:rFonts w:asciiTheme="minorHAnsi" w:hAnsiTheme="minorHAnsi" w:cstheme="minorHAnsi"/>
                <w:bCs/>
                <w:szCs w:val="22"/>
              </w:rPr>
              <w:t>ΤΒ_2 – Τεχνική Βοήθεια ΕΚΤ+</w:t>
            </w:r>
          </w:p>
        </w:tc>
        <w:tc>
          <w:tcPr>
            <w:tcW w:w="1553" w:type="dxa"/>
          </w:tcPr>
          <w:p w14:paraId="00ED707E" w14:textId="15869CA6" w:rsidR="00D655D0" w:rsidRPr="00ED1200" w:rsidRDefault="00ED1200" w:rsidP="00ED1200">
            <w:pPr>
              <w:spacing w:after="120" w:line="280" w:lineRule="exac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Cs w:val="22"/>
              </w:rPr>
            </w:pPr>
            <w:r w:rsidRPr="00ED1200">
              <w:rPr>
                <w:rFonts w:asciiTheme="minorHAnsi" w:hAnsiTheme="minorHAnsi" w:cstheme="minorHAnsi"/>
                <w:bCs/>
                <w:szCs w:val="22"/>
              </w:rPr>
              <w:t>Άμεση</w:t>
            </w:r>
          </w:p>
        </w:tc>
      </w:tr>
    </w:tbl>
    <w:p w14:paraId="2930ECC4" w14:textId="54F7E05C" w:rsidR="00D655D0" w:rsidRDefault="00D655D0" w:rsidP="0094602B">
      <w:pPr>
        <w:spacing w:after="120" w:line="280" w:lineRule="exact"/>
        <w:rPr>
          <w:rFonts w:asciiTheme="minorHAnsi" w:hAnsiTheme="minorHAnsi" w:cstheme="minorHAnsi"/>
          <w:b/>
          <w:szCs w:val="22"/>
        </w:rPr>
      </w:pPr>
    </w:p>
    <w:p w14:paraId="44671C5D" w14:textId="42B7E7B0" w:rsidR="00D655D0" w:rsidRDefault="00D655D0" w:rsidP="0094602B">
      <w:pPr>
        <w:spacing w:after="120" w:line="280" w:lineRule="exact"/>
        <w:rPr>
          <w:rFonts w:asciiTheme="minorHAnsi" w:hAnsiTheme="minorHAnsi" w:cstheme="minorHAnsi"/>
          <w:b/>
          <w:szCs w:val="22"/>
        </w:rPr>
      </w:pPr>
    </w:p>
    <w:p w14:paraId="244024DA" w14:textId="3F6A167D" w:rsidR="00D655D0" w:rsidRPr="00A833FC" w:rsidRDefault="00ED1200" w:rsidP="00ED1200">
      <w:pPr>
        <w:spacing w:after="120" w:line="280" w:lineRule="exact"/>
        <w:jc w:val="center"/>
        <w:rPr>
          <w:rFonts w:asciiTheme="minorHAnsi" w:hAnsiTheme="minorHAnsi" w:cstheme="minorHAnsi"/>
          <w:b/>
          <w:szCs w:val="22"/>
        </w:rPr>
      </w:pPr>
      <w:r w:rsidRPr="00ED1200">
        <w:rPr>
          <w:rFonts w:asciiTheme="minorHAnsi" w:hAnsiTheme="minorHAnsi" w:cstheme="minorHAnsi"/>
          <w:b/>
          <w:sz w:val="24"/>
        </w:rPr>
        <w:t>Μεθοδολογία και κριτήρια επιλογής πράξεων των Δράσεων του Προγράμματος</w:t>
      </w:r>
      <w:r>
        <w:rPr>
          <w:rFonts w:asciiTheme="minorHAnsi" w:hAnsiTheme="minorHAnsi" w:cstheme="minorHAnsi"/>
          <w:b/>
          <w:sz w:val="24"/>
        </w:rPr>
        <w:br/>
        <w:t xml:space="preserve"> (1</w:t>
      </w:r>
      <w:r w:rsidRPr="00ED1200">
        <w:rPr>
          <w:rFonts w:asciiTheme="minorHAnsi" w:hAnsiTheme="minorHAnsi" w:cstheme="minorHAnsi"/>
          <w:b/>
          <w:sz w:val="24"/>
          <w:vertAlign w:val="superscript"/>
        </w:rPr>
        <w:t>η</w:t>
      </w:r>
      <w:r>
        <w:rPr>
          <w:rFonts w:asciiTheme="minorHAnsi" w:hAnsiTheme="minorHAnsi" w:cstheme="minorHAnsi"/>
          <w:b/>
          <w:sz w:val="24"/>
        </w:rPr>
        <w:t xml:space="preserve"> Εξειδίκευση)</w:t>
      </w:r>
    </w:p>
    <w:p w14:paraId="184DA498" w14:textId="24F319F5" w:rsidR="007752BB" w:rsidRDefault="007752BB" w:rsidP="002E29BE">
      <w:pPr>
        <w:spacing w:after="120" w:line="280" w:lineRule="atLeast"/>
        <w:rPr>
          <w:rFonts w:ascii="Tahoma" w:hAnsi="Tahoma" w:cs="Tahoma"/>
          <w:sz w:val="20"/>
          <w:szCs w:val="20"/>
        </w:rPr>
      </w:pPr>
    </w:p>
    <w:p w14:paraId="1D3783FA" w14:textId="2A68699F" w:rsidR="007752BB" w:rsidRPr="00ED1200" w:rsidRDefault="00ED1200" w:rsidP="002E29BE">
      <w:pPr>
        <w:spacing w:after="120" w:line="280" w:lineRule="atLeast"/>
        <w:rPr>
          <w:rFonts w:asciiTheme="minorHAnsi" w:hAnsiTheme="minorHAnsi" w:cstheme="minorHAnsi"/>
          <w:szCs w:val="22"/>
        </w:rPr>
      </w:pPr>
      <w:r>
        <w:rPr>
          <w:rFonts w:asciiTheme="minorHAnsi" w:hAnsiTheme="minorHAnsi" w:cstheme="minorHAnsi"/>
          <w:szCs w:val="22"/>
        </w:rPr>
        <w:t xml:space="preserve">Στο πλαίσιο της ανωτέρω αναφερόμενης μεθοδολογίας αξιολόγησης εξειδικεύονται τα κριτήρια και η μεθοδολογία αξιολόγησης των παρακάτω δράσεων του Προγράμματος. </w:t>
      </w:r>
    </w:p>
    <w:p w14:paraId="52AD54C7" w14:textId="4F09AFD0" w:rsidR="007752BB" w:rsidRDefault="007752BB" w:rsidP="002E29BE">
      <w:pPr>
        <w:spacing w:after="120" w:line="280" w:lineRule="atLeast"/>
        <w:rPr>
          <w:rFonts w:ascii="Tahoma" w:hAnsi="Tahoma" w:cs="Tahoma"/>
          <w:sz w:val="20"/>
          <w:szCs w:val="20"/>
        </w:rPr>
      </w:pPr>
    </w:p>
    <w:p w14:paraId="41AAA8D0" w14:textId="02A8C5B8" w:rsidR="007752BB" w:rsidRDefault="007752BB" w:rsidP="002E29BE">
      <w:pPr>
        <w:spacing w:after="120" w:line="280" w:lineRule="atLeast"/>
        <w:rPr>
          <w:rFonts w:ascii="Tahoma" w:hAnsi="Tahoma" w:cs="Tahoma"/>
          <w:sz w:val="20"/>
          <w:szCs w:val="20"/>
        </w:rPr>
      </w:pPr>
    </w:p>
    <w:p w14:paraId="1FB5C5DD" w14:textId="1B747499" w:rsidR="00ED1200" w:rsidRDefault="00ED1200" w:rsidP="002E29BE">
      <w:pPr>
        <w:spacing w:after="120" w:line="280" w:lineRule="atLeast"/>
        <w:rPr>
          <w:rFonts w:ascii="Tahoma" w:hAnsi="Tahoma" w:cs="Tahoma"/>
          <w:sz w:val="20"/>
          <w:szCs w:val="20"/>
        </w:rPr>
      </w:pPr>
    </w:p>
    <w:p w14:paraId="5DA9DCBC" w14:textId="5885F941" w:rsidR="00ED1200" w:rsidRDefault="00ED1200" w:rsidP="002E29BE">
      <w:pPr>
        <w:spacing w:after="120" w:line="280" w:lineRule="atLeast"/>
        <w:rPr>
          <w:rFonts w:ascii="Tahoma" w:hAnsi="Tahoma" w:cs="Tahoma"/>
          <w:sz w:val="20"/>
          <w:szCs w:val="20"/>
        </w:rPr>
      </w:pPr>
    </w:p>
    <w:p w14:paraId="26B80E1A" w14:textId="7E01CCF7" w:rsidR="00ED1200" w:rsidRDefault="00ED1200" w:rsidP="002E29BE">
      <w:pPr>
        <w:spacing w:after="120" w:line="280" w:lineRule="atLeast"/>
        <w:rPr>
          <w:rFonts w:ascii="Tahoma" w:hAnsi="Tahoma" w:cs="Tahoma"/>
          <w:sz w:val="20"/>
          <w:szCs w:val="20"/>
        </w:rPr>
      </w:pPr>
    </w:p>
    <w:p w14:paraId="2621118C" w14:textId="5DAAFE66" w:rsidR="00ED1200" w:rsidRDefault="00ED1200" w:rsidP="002E29BE">
      <w:pPr>
        <w:spacing w:after="120" w:line="280" w:lineRule="atLeast"/>
        <w:rPr>
          <w:rFonts w:ascii="Tahoma" w:hAnsi="Tahoma" w:cs="Tahoma"/>
          <w:sz w:val="20"/>
          <w:szCs w:val="20"/>
        </w:rPr>
      </w:pPr>
    </w:p>
    <w:p w14:paraId="03EE8765" w14:textId="70CCD63A" w:rsidR="00ED1200" w:rsidRDefault="00ED1200" w:rsidP="002E29BE">
      <w:pPr>
        <w:spacing w:after="120" w:line="280" w:lineRule="atLeast"/>
        <w:rPr>
          <w:rFonts w:ascii="Tahoma" w:hAnsi="Tahoma" w:cs="Tahoma"/>
          <w:sz w:val="20"/>
          <w:szCs w:val="20"/>
        </w:rPr>
      </w:pPr>
    </w:p>
    <w:p w14:paraId="7D43532C" w14:textId="1ADAB29A" w:rsidR="00ED1200" w:rsidRDefault="00ED1200" w:rsidP="002E29BE">
      <w:pPr>
        <w:spacing w:after="120" w:line="280" w:lineRule="atLeast"/>
        <w:rPr>
          <w:rFonts w:ascii="Tahoma" w:hAnsi="Tahoma" w:cs="Tahoma"/>
          <w:sz w:val="20"/>
          <w:szCs w:val="20"/>
        </w:rPr>
      </w:pPr>
    </w:p>
    <w:p w14:paraId="53027BE9" w14:textId="21587BCE" w:rsidR="00ED1200" w:rsidRDefault="00ED1200" w:rsidP="002E29BE">
      <w:pPr>
        <w:spacing w:after="120" w:line="280" w:lineRule="atLeast"/>
        <w:rPr>
          <w:rFonts w:ascii="Tahoma" w:hAnsi="Tahoma" w:cs="Tahoma"/>
          <w:sz w:val="20"/>
          <w:szCs w:val="20"/>
        </w:rPr>
      </w:pPr>
    </w:p>
    <w:p w14:paraId="5A923F5D" w14:textId="3795AF19" w:rsidR="00ED1200" w:rsidRDefault="00ED1200" w:rsidP="002E29BE">
      <w:pPr>
        <w:spacing w:after="120" w:line="280" w:lineRule="atLeast"/>
        <w:rPr>
          <w:rFonts w:ascii="Tahoma" w:hAnsi="Tahoma" w:cs="Tahoma"/>
          <w:sz w:val="20"/>
          <w:szCs w:val="20"/>
        </w:rPr>
      </w:pPr>
    </w:p>
    <w:p w14:paraId="046B2388" w14:textId="1D3EDCE5" w:rsidR="00ED1200" w:rsidRDefault="00ED1200" w:rsidP="002E29BE">
      <w:pPr>
        <w:spacing w:after="120" w:line="280" w:lineRule="atLeast"/>
        <w:rPr>
          <w:rFonts w:ascii="Tahoma" w:hAnsi="Tahoma" w:cs="Tahoma"/>
          <w:sz w:val="20"/>
          <w:szCs w:val="20"/>
        </w:rPr>
      </w:pPr>
    </w:p>
    <w:p w14:paraId="0FACF16B" w14:textId="78B6607F" w:rsidR="00ED1200" w:rsidRDefault="00ED1200" w:rsidP="002E29BE">
      <w:pPr>
        <w:spacing w:after="120" w:line="280" w:lineRule="atLeast"/>
        <w:rPr>
          <w:rFonts w:ascii="Tahoma" w:hAnsi="Tahoma" w:cs="Tahoma"/>
          <w:sz w:val="20"/>
          <w:szCs w:val="20"/>
        </w:rPr>
      </w:pPr>
    </w:p>
    <w:p w14:paraId="07A0E50C" w14:textId="427FA90B" w:rsidR="00ED1200" w:rsidRDefault="00ED1200" w:rsidP="002E29BE">
      <w:pPr>
        <w:spacing w:after="120" w:line="280" w:lineRule="atLeast"/>
        <w:rPr>
          <w:rFonts w:ascii="Tahoma" w:hAnsi="Tahoma" w:cs="Tahoma"/>
          <w:sz w:val="20"/>
          <w:szCs w:val="20"/>
        </w:rPr>
      </w:pPr>
    </w:p>
    <w:p w14:paraId="3684E0DD" w14:textId="22B35E45" w:rsidR="00ED1200" w:rsidRDefault="00ED1200" w:rsidP="002E29BE">
      <w:pPr>
        <w:spacing w:after="120" w:line="280" w:lineRule="atLeast"/>
        <w:rPr>
          <w:rFonts w:ascii="Tahoma" w:hAnsi="Tahoma" w:cs="Tahoma"/>
          <w:sz w:val="20"/>
          <w:szCs w:val="20"/>
        </w:rPr>
      </w:pPr>
    </w:p>
    <w:p w14:paraId="56344AB1" w14:textId="2F224909" w:rsidR="00ED1200" w:rsidRDefault="00ED1200" w:rsidP="002E29BE">
      <w:pPr>
        <w:spacing w:after="120" w:line="280" w:lineRule="atLeast"/>
        <w:rPr>
          <w:rFonts w:ascii="Tahoma" w:hAnsi="Tahoma" w:cs="Tahoma"/>
          <w:sz w:val="20"/>
          <w:szCs w:val="20"/>
        </w:rPr>
      </w:pPr>
    </w:p>
    <w:p w14:paraId="5158A4DA" w14:textId="50B91D14" w:rsidR="00ED1200" w:rsidRDefault="00ED1200" w:rsidP="002E29BE">
      <w:pPr>
        <w:spacing w:after="120" w:line="280" w:lineRule="atLeast"/>
        <w:rPr>
          <w:rFonts w:ascii="Tahoma" w:hAnsi="Tahoma" w:cs="Tahoma"/>
          <w:sz w:val="20"/>
          <w:szCs w:val="20"/>
        </w:rPr>
      </w:pPr>
    </w:p>
    <w:p w14:paraId="689D78F5" w14:textId="4FB62155" w:rsidR="00ED1200" w:rsidRPr="00ED1200" w:rsidRDefault="00ED1200" w:rsidP="00ED1200">
      <w:pPr>
        <w:spacing w:after="120" w:line="280" w:lineRule="atLeast"/>
        <w:jc w:val="center"/>
        <w:rPr>
          <w:rFonts w:asciiTheme="minorHAnsi" w:hAnsiTheme="minorHAnsi" w:cstheme="minorHAnsi"/>
          <w:b/>
          <w:bCs/>
          <w:sz w:val="28"/>
          <w:szCs w:val="28"/>
        </w:rPr>
      </w:pPr>
      <w:r w:rsidRPr="00ED1200">
        <w:rPr>
          <w:rFonts w:asciiTheme="minorHAnsi" w:hAnsiTheme="minorHAnsi" w:cstheme="minorHAnsi"/>
          <w:b/>
          <w:bCs/>
          <w:sz w:val="28"/>
          <w:szCs w:val="28"/>
        </w:rPr>
        <w:lastRenderedPageBreak/>
        <w:t xml:space="preserve">Παράρτημα </w:t>
      </w:r>
    </w:p>
    <w:p w14:paraId="4783F4C8" w14:textId="77777777" w:rsidR="00992DDC" w:rsidRDefault="00992DDC" w:rsidP="00ED1200">
      <w:pPr>
        <w:spacing w:after="120" w:line="280" w:lineRule="atLeast"/>
        <w:jc w:val="center"/>
        <w:rPr>
          <w:rFonts w:asciiTheme="minorHAnsi" w:hAnsiTheme="minorHAnsi" w:cstheme="minorHAnsi"/>
          <w:b/>
          <w:bCs/>
          <w:sz w:val="24"/>
        </w:rPr>
      </w:pPr>
    </w:p>
    <w:p w14:paraId="19299C1D" w14:textId="1A303C3F" w:rsidR="00ED1200" w:rsidRPr="00ED1200" w:rsidRDefault="00ED1200" w:rsidP="00ED1200">
      <w:pPr>
        <w:spacing w:after="120" w:line="280" w:lineRule="atLeast"/>
        <w:jc w:val="center"/>
        <w:rPr>
          <w:rFonts w:asciiTheme="minorHAnsi" w:hAnsiTheme="minorHAnsi" w:cstheme="minorHAnsi"/>
          <w:b/>
          <w:bCs/>
          <w:sz w:val="24"/>
        </w:rPr>
      </w:pPr>
      <w:r>
        <w:rPr>
          <w:rFonts w:asciiTheme="minorHAnsi" w:hAnsiTheme="minorHAnsi" w:cstheme="minorHAnsi"/>
          <w:b/>
          <w:bCs/>
          <w:sz w:val="24"/>
        </w:rPr>
        <w:t>Κριτήρια εξειδικευμένων δράσεων</w:t>
      </w:r>
    </w:p>
    <w:p w14:paraId="282160FD" w14:textId="77777777" w:rsidR="007752BB" w:rsidRPr="002E29BE" w:rsidRDefault="007752BB" w:rsidP="002E29BE">
      <w:pPr>
        <w:spacing w:after="120" w:line="280" w:lineRule="atLeast"/>
        <w:rPr>
          <w:rFonts w:ascii="Tahoma" w:hAnsi="Tahoma" w:cs="Tahoma"/>
          <w:sz w:val="20"/>
          <w:szCs w:val="20"/>
        </w:rPr>
      </w:pPr>
    </w:p>
    <w:p w14:paraId="054563A1" w14:textId="5D704086" w:rsidR="00684ADF" w:rsidRDefault="00684ADF" w:rsidP="002E29BE">
      <w:pPr>
        <w:spacing w:after="120" w:line="280" w:lineRule="atLeast"/>
        <w:rPr>
          <w:rFonts w:ascii="Tahoma" w:hAnsi="Tahoma" w:cs="Tahoma"/>
          <w:sz w:val="20"/>
          <w:szCs w:val="20"/>
        </w:rPr>
      </w:pPr>
    </w:p>
    <w:p w14:paraId="36685003" w14:textId="77777777" w:rsidR="0095628E" w:rsidRPr="002E29BE" w:rsidRDefault="0095628E" w:rsidP="002E29BE">
      <w:pPr>
        <w:spacing w:after="120" w:line="280" w:lineRule="atLeast"/>
        <w:rPr>
          <w:rFonts w:ascii="Tahoma" w:hAnsi="Tahoma" w:cs="Tahoma"/>
          <w:sz w:val="20"/>
          <w:szCs w:val="20"/>
        </w:rPr>
      </w:pPr>
    </w:p>
    <w:p w14:paraId="14BEFD68" w14:textId="77777777" w:rsidR="00684ADF" w:rsidRPr="002E29BE" w:rsidRDefault="00684ADF" w:rsidP="002E29BE">
      <w:pPr>
        <w:spacing w:after="120" w:line="280" w:lineRule="atLeast"/>
        <w:rPr>
          <w:rFonts w:ascii="Tahoma" w:hAnsi="Tahoma" w:cs="Tahoma"/>
          <w:sz w:val="20"/>
          <w:szCs w:val="20"/>
        </w:rPr>
      </w:pPr>
    </w:p>
    <w:sectPr w:rsidR="00684ADF" w:rsidRPr="002E29BE" w:rsidSect="00D655D0">
      <w:footerReference w:type="default" r:id="rId11"/>
      <w:pgSz w:w="11906" w:h="16838"/>
      <w:pgMar w:top="1387" w:right="991" w:bottom="1247" w:left="1134" w:header="709"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4EE41" w14:textId="77777777" w:rsidR="00BC0480" w:rsidRDefault="00BC0480" w:rsidP="00882E5E">
      <w:r>
        <w:separator/>
      </w:r>
    </w:p>
  </w:endnote>
  <w:endnote w:type="continuationSeparator" w:id="0">
    <w:p w14:paraId="6B82A981" w14:textId="77777777" w:rsidR="00BC0480" w:rsidRDefault="00BC0480"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BFA6D" w14:textId="4D6E25D4" w:rsidR="00D655D0" w:rsidRDefault="00D655D0">
    <w:pPr>
      <w:pStyle w:val="a4"/>
    </w:pPr>
    <w:r w:rsidRPr="00D655D0">
      <w:rPr>
        <w:rFonts w:ascii="Calibri" w:eastAsia="Calibri" w:hAnsi="Calibri"/>
        <w:noProof/>
        <w:sz w:val="22"/>
        <w:szCs w:val="22"/>
        <w:lang w:eastAsia="en-US"/>
      </w:rPr>
      <w:drawing>
        <wp:anchor distT="0" distB="0" distL="114300" distR="114300" simplePos="0" relativeHeight="251659264" behindDoc="1" locked="0" layoutInCell="1" allowOverlap="1" wp14:anchorId="0ED07E0E" wp14:editId="15AE0871">
          <wp:simplePos x="0" y="0"/>
          <wp:positionH relativeFrom="margin">
            <wp:align>left</wp:align>
          </wp:positionH>
          <wp:positionV relativeFrom="paragraph">
            <wp:posOffset>123825</wp:posOffset>
          </wp:positionV>
          <wp:extent cx="3304540" cy="819150"/>
          <wp:effectExtent l="0" t="0" r="0" b="0"/>
          <wp:wrapTight wrapText="bothSides">
            <wp:wrapPolygon edited="0">
              <wp:start x="0" y="0"/>
              <wp:lineTo x="0" y="21098"/>
              <wp:lineTo x="21417" y="21098"/>
              <wp:lineTo x="21417" y="0"/>
              <wp:lineTo x="0" y="0"/>
            </wp:wrapPolygon>
          </wp:wrapTight>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4540" cy="819150"/>
                  </a:xfrm>
                  <a:prstGeom prst="rect">
                    <a:avLst/>
                  </a:prstGeom>
                  <a:noFill/>
                </pic:spPr>
              </pic:pic>
            </a:graphicData>
          </a:graphic>
        </wp:anchor>
      </w:drawing>
    </w:r>
    <w:r>
      <w:rPr>
        <w:rFonts w:ascii="Calibri" w:eastAsia="Calibri" w:hAnsi="Calibri"/>
        <w:noProof/>
        <w:sz w:val="22"/>
        <w:szCs w:val="22"/>
        <w:lang w:eastAsia="en-US"/>
      </w:rPr>
      <mc:AlternateContent>
        <mc:Choice Requires="wps">
          <w:drawing>
            <wp:anchor distT="0" distB="0" distL="114300" distR="114300" simplePos="0" relativeHeight="251660288" behindDoc="0" locked="0" layoutInCell="1" allowOverlap="1" wp14:anchorId="3E365F4F" wp14:editId="63D4BAAF">
              <wp:simplePos x="0" y="0"/>
              <wp:positionH relativeFrom="column">
                <wp:posOffset>51435</wp:posOffset>
              </wp:positionH>
              <wp:positionV relativeFrom="paragraph">
                <wp:posOffset>67310</wp:posOffset>
              </wp:positionV>
              <wp:extent cx="5981700" cy="9525"/>
              <wp:effectExtent l="0" t="0" r="19050" b="28575"/>
              <wp:wrapNone/>
              <wp:docPr id="2" name="Ευθεία γραμμή σύνδεσης 2"/>
              <wp:cNvGraphicFramePr/>
              <a:graphic xmlns:a="http://schemas.openxmlformats.org/drawingml/2006/main">
                <a:graphicData uri="http://schemas.microsoft.com/office/word/2010/wordprocessingShape">
                  <wps:wsp>
                    <wps:cNvCnPr/>
                    <wps:spPr>
                      <a:xfrm flipV="1">
                        <a:off x="0" y="0"/>
                        <a:ext cx="59817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20D4C9" id="Ευθεία γραμμή σύνδεσης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4.05pt,5.3pt" to="475.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" strokecolor="#4579b8 [3044]"/>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C6FCE" w14:textId="77777777" w:rsidR="00BC0480" w:rsidRDefault="00BC0480" w:rsidP="00882E5E">
      <w:r>
        <w:separator/>
      </w:r>
    </w:p>
  </w:footnote>
  <w:footnote w:type="continuationSeparator" w:id="0">
    <w:p w14:paraId="040DF487" w14:textId="77777777" w:rsidR="00BC0480" w:rsidRDefault="00BC0480" w:rsidP="00882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C793FF6"/>
    <w:multiLevelType w:val="hybridMultilevel"/>
    <w:tmpl w:val="593F8D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0720D41"/>
    <w:multiLevelType w:val="hybridMultilevel"/>
    <w:tmpl w:val="F4BB25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3"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09803115"/>
    <w:multiLevelType w:val="hybridMultilevel"/>
    <w:tmpl w:val="700C1E90"/>
    <w:lvl w:ilvl="0" w:tplc="04080005">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0B637B7A"/>
    <w:multiLevelType w:val="hybridMultilevel"/>
    <w:tmpl w:val="DB9A5EF8"/>
    <w:lvl w:ilvl="0" w:tplc="9F502604">
      <w:start w:val="1"/>
      <w:numFmt w:val="decimal"/>
      <w:lvlText w:val="%1."/>
      <w:lvlJc w:val="left"/>
      <w:pPr>
        <w:ind w:left="1212" w:hanging="360"/>
      </w:pPr>
      <w:rPr>
        <w:rFonts w:hint="default"/>
      </w:rPr>
    </w:lvl>
    <w:lvl w:ilvl="1" w:tplc="04080019" w:tentative="1">
      <w:start w:val="1"/>
      <w:numFmt w:val="lowerLetter"/>
      <w:lvlText w:val="%2."/>
      <w:lvlJc w:val="left"/>
      <w:pPr>
        <w:ind w:left="1932" w:hanging="360"/>
      </w:pPr>
    </w:lvl>
    <w:lvl w:ilvl="2" w:tplc="0408001B" w:tentative="1">
      <w:start w:val="1"/>
      <w:numFmt w:val="lowerRoman"/>
      <w:lvlText w:val="%3."/>
      <w:lvlJc w:val="right"/>
      <w:pPr>
        <w:ind w:left="2652" w:hanging="180"/>
      </w:pPr>
    </w:lvl>
    <w:lvl w:ilvl="3" w:tplc="0408000F" w:tentative="1">
      <w:start w:val="1"/>
      <w:numFmt w:val="decimal"/>
      <w:lvlText w:val="%4."/>
      <w:lvlJc w:val="left"/>
      <w:pPr>
        <w:ind w:left="3372" w:hanging="360"/>
      </w:pPr>
    </w:lvl>
    <w:lvl w:ilvl="4" w:tplc="04080019" w:tentative="1">
      <w:start w:val="1"/>
      <w:numFmt w:val="lowerLetter"/>
      <w:lvlText w:val="%5."/>
      <w:lvlJc w:val="left"/>
      <w:pPr>
        <w:ind w:left="4092" w:hanging="360"/>
      </w:pPr>
    </w:lvl>
    <w:lvl w:ilvl="5" w:tplc="0408001B" w:tentative="1">
      <w:start w:val="1"/>
      <w:numFmt w:val="lowerRoman"/>
      <w:lvlText w:val="%6."/>
      <w:lvlJc w:val="right"/>
      <w:pPr>
        <w:ind w:left="4812" w:hanging="180"/>
      </w:pPr>
    </w:lvl>
    <w:lvl w:ilvl="6" w:tplc="0408000F" w:tentative="1">
      <w:start w:val="1"/>
      <w:numFmt w:val="decimal"/>
      <w:lvlText w:val="%7."/>
      <w:lvlJc w:val="left"/>
      <w:pPr>
        <w:ind w:left="5532" w:hanging="360"/>
      </w:pPr>
    </w:lvl>
    <w:lvl w:ilvl="7" w:tplc="04080019" w:tentative="1">
      <w:start w:val="1"/>
      <w:numFmt w:val="lowerLetter"/>
      <w:lvlText w:val="%8."/>
      <w:lvlJc w:val="left"/>
      <w:pPr>
        <w:ind w:left="6252" w:hanging="360"/>
      </w:pPr>
    </w:lvl>
    <w:lvl w:ilvl="8" w:tplc="0408001B" w:tentative="1">
      <w:start w:val="1"/>
      <w:numFmt w:val="lowerRoman"/>
      <w:lvlText w:val="%9."/>
      <w:lvlJc w:val="right"/>
      <w:pPr>
        <w:ind w:left="6972" w:hanging="180"/>
      </w:pPr>
    </w:lvl>
  </w:abstractNum>
  <w:abstractNum w:abstractNumId="9"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047149B"/>
    <w:multiLevelType w:val="hybridMultilevel"/>
    <w:tmpl w:val="F4D886A2"/>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2"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5A646D1"/>
    <w:multiLevelType w:val="hybridMultilevel"/>
    <w:tmpl w:val="F76CA270"/>
    <w:lvl w:ilvl="0" w:tplc="44083F48">
      <w:start w:val="1"/>
      <w:numFmt w:val="bullet"/>
      <w:lvlText w:val=""/>
      <w:lvlJc w:val="left"/>
      <w:pPr>
        <w:ind w:left="153"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4"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A5C000C"/>
    <w:multiLevelType w:val="hybridMultilevel"/>
    <w:tmpl w:val="F80EC44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7" w15:restartNumberingAfterBreak="0">
    <w:nsid w:val="23D42BBE"/>
    <w:multiLevelType w:val="hybridMultilevel"/>
    <w:tmpl w:val="E7E27EE0"/>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27534594"/>
    <w:multiLevelType w:val="hybridMultilevel"/>
    <w:tmpl w:val="FD1249F2"/>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20" w15:restartNumberingAfterBreak="0">
    <w:nsid w:val="27FD610D"/>
    <w:multiLevelType w:val="hybridMultilevel"/>
    <w:tmpl w:val="ECE6D2CE"/>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B4064B9"/>
    <w:multiLevelType w:val="hybridMultilevel"/>
    <w:tmpl w:val="10B41100"/>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2C613408"/>
    <w:multiLevelType w:val="hybridMultilevel"/>
    <w:tmpl w:val="AF5A801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A6D1F48"/>
    <w:multiLevelType w:val="multilevel"/>
    <w:tmpl w:val="D136AB46"/>
    <w:lvl w:ilvl="0">
      <w:start w:val="1"/>
      <w:numFmt w:val="decimal"/>
      <w:pStyle w:val="1"/>
      <w:lvlText w:val="%1."/>
      <w:lvlJc w:val="left"/>
      <w:pPr>
        <w:ind w:left="928" w:hanging="360"/>
      </w:pPr>
      <w:rPr>
        <w:rFonts w:cs="Times New Roman" w:hint="default"/>
      </w:rPr>
    </w:lvl>
    <w:lvl w:ilvl="1">
      <w:start w:val="3"/>
      <w:numFmt w:val="decimal"/>
      <w:isLgl/>
      <w:lvlText w:val="%1.%2"/>
      <w:lvlJc w:val="left"/>
      <w:pPr>
        <w:ind w:left="1152" w:hanging="360"/>
      </w:pPr>
      <w:rPr>
        <w:rFonts w:asciiTheme="minorHAnsi" w:hAnsiTheme="minorHAnsi" w:cstheme="minorHAnsi" w:hint="default"/>
      </w:rPr>
    </w:lvl>
    <w:lvl w:ilvl="2">
      <w:start w:val="1"/>
      <w:numFmt w:val="decimal"/>
      <w:isLgl/>
      <w:lvlText w:val="%1.%2.%3"/>
      <w:lvlJc w:val="left"/>
      <w:pPr>
        <w:ind w:left="1512" w:hanging="720"/>
      </w:pPr>
      <w:rPr>
        <w:rFonts w:asciiTheme="minorHAnsi" w:hAnsiTheme="minorHAnsi" w:cstheme="minorHAnsi" w:hint="default"/>
        <w:sz w:val="22"/>
        <w:szCs w:val="22"/>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2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26"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33B7CDD"/>
    <w:multiLevelType w:val="hybridMultilevel"/>
    <w:tmpl w:val="F54AE36C"/>
    <w:lvl w:ilvl="0" w:tplc="04080005">
      <w:start w:val="1"/>
      <w:numFmt w:val="bullet"/>
      <w:lvlText w:val=""/>
      <w:lvlJc w:val="left"/>
      <w:pPr>
        <w:ind w:left="2160" w:hanging="360"/>
      </w:pPr>
      <w:rPr>
        <w:rFonts w:ascii="Wingdings" w:hAnsi="Wingdings" w:hint="default"/>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29"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D2F45C4"/>
    <w:multiLevelType w:val="hybridMultilevel"/>
    <w:tmpl w:val="BF78DD4A"/>
    <w:lvl w:ilvl="0" w:tplc="04080005">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3"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526C5224"/>
    <w:multiLevelType w:val="hybridMultilevel"/>
    <w:tmpl w:val="AB72D82C"/>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5"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5805D09"/>
    <w:multiLevelType w:val="multilevel"/>
    <w:tmpl w:val="5464DBA4"/>
    <w:lvl w:ilvl="0">
      <w:start w:val="2"/>
      <w:numFmt w:val="decimal"/>
      <w:lvlText w:val="%1."/>
      <w:lvlJc w:val="left"/>
      <w:pPr>
        <w:ind w:left="720" w:hanging="360"/>
      </w:pPr>
      <w:rPr>
        <w:rFonts w:hint="default"/>
        <w:sz w:val="24"/>
        <w:szCs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7E0672F"/>
    <w:multiLevelType w:val="hybridMultilevel"/>
    <w:tmpl w:val="6186C8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5B8E1C57"/>
    <w:multiLevelType w:val="hybridMultilevel"/>
    <w:tmpl w:val="7EEEFB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43" w15:restartNumberingAfterBreak="0">
    <w:nsid w:val="60026B6F"/>
    <w:multiLevelType w:val="hybridMultilevel"/>
    <w:tmpl w:val="BD5E3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0F6170D"/>
    <w:multiLevelType w:val="hybridMultilevel"/>
    <w:tmpl w:val="25FA2F8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45"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653C0178"/>
    <w:multiLevelType w:val="hybridMultilevel"/>
    <w:tmpl w:val="2694446A"/>
    <w:lvl w:ilvl="0" w:tplc="9260DF3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68DC15C1"/>
    <w:multiLevelType w:val="hybridMultilevel"/>
    <w:tmpl w:val="9748470A"/>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BF31F93"/>
    <w:multiLevelType w:val="hybridMultilevel"/>
    <w:tmpl w:val="063C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72CD748A"/>
    <w:multiLevelType w:val="hybridMultilevel"/>
    <w:tmpl w:val="7E5E807C"/>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2" w15:restartNumberingAfterBreak="0">
    <w:nsid w:val="74F64378"/>
    <w:multiLevelType w:val="hybridMultilevel"/>
    <w:tmpl w:val="5C2A1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5157E65"/>
    <w:multiLevelType w:val="hybridMultilevel"/>
    <w:tmpl w:val="7F509EBE"/>
    <w:lvl w:ilvl="0" w:tplc="04080005">
      <w:start w:val="1"/>
      <w:numFmt w:val="bullet"/>
      <w:lvlText w:val=""/>
      <w:lvlJc w:val="left"/>
      <w:pPr>
        <w:ind w:left="114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4"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796B4FB0"/>
    <w:multiLevelType w:val="hybridMultilevel"/>
    <w:tmpl w:val="FBBE55DA"/>
    <w:lvl w:ilvl="0" w:tplc="04080005">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58"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16cid:durableId="66539449">
    <w:abstractNumId w:val="2"/>
  </w:num>
  <w:num w:numId="2" w16cid:durableId="1210805079">
    <w:abstractNumId w:val="19"/>
  </w:num>
  <w:num w:numId="3" w16cid:durableId="445733897">
    <w:abstractNumId w:val="11"/>
  </w:num>
  <w:num w:numId="4" w16cid:durableId="388265530">
    <w:abstractNumId w:val="56"/>
  </w:num>
  <w:num w:numId="5" w16cid:durableId="1941141863">
    <w:abstractNumId w:val="42"/>
  </w:num>
  <w:num w:numId="6" w16cid:durableId="223489526">
    <w:abstractNumId w:val="3"/>
  </w:num>
  <w:num w:numId="7" w16cid:durableId="563418968">
    <w:abstractNumId w:val="48"/>
  </w:num>
  <w:num w:numId="8" w16cid:durableId="409815499">
    <w:abstractNumId w:val="33"/>
  </w:num>
  <w:num w:numId="9" w16cid:durableId="144861690">
    <w:abstractNumId w:val="29"/>
  </w:num>
  <w:num w:numId="10" w16cid:durableId="1765153262">
    <w:abstractNumId w:val="32"/>
  </w:num>
  <w:num w:numId="11" w16cid:durableId="34232480">
    <w:abstractNumId w:val="54"/>
  </w:num>
  <w:num w:numId="12" w16cid:durableId="2076009374">
    <w:abstractNumId w:val="36"/>
  </w:num>
  <w:num w:numId="13" w16cid:durableId="1342119828">
    <w:abstractNumId w:val="38"/>
  </w:num>
  <w:num w:numId="14" w16cid:durableId="992178003">
    <w:abstractNumId w:val="24"/>
  </w:num>
  <w:num w:numId="15" w16cid:durableId="549154831">
    <w:abstractNumId w:val="15"/>
  </w:num>
  <w:num w:numId="16" w16cid:durableId="151069704">
    <w:abstractNumId w:val="44"/>
  </w:num>
  <w:num w:numId="17" w16cid:durableId="1691175982">
    <w:abstractNumId w:val="25"/>
  </w:num>
  <w:num w:numId="18" w16cid:durableId="982344428">
    <w:abstractNumId w:val="58"/>
  </w:num>
  <w:num w:numId="19" w16cid:durableId="1417895596">
    <w:abstractNumId w:val="49"/>
  </w:num>
  <w:num w:numId="20" w16cid:durableId="1792892405">
    <w:abstractNumId w:val="30"/>
  </w:num>
  <w:num w:numId="21" w16cid:durableId="2012100181">
    <w:abstractNumId w:val="17"/>
  </w:num>
  <w:num w:numId="22" w16cid:durableId="603459470">
    <w:abstractNumId w:val="10"/>
  </w:num>
  <w:num w:numId="23" w16cid:durableId="1628311554">
    <w:abstractNumId w:val="47"/>
  </w:num>
  <w:num w:numId="24" w16cid:durableId="1358965203">
    <w:abstractNumId w:val="18"/>
  </w:num>
  <w:num w:numId="25" w16cid:durableId="738096958">
    <w:abstractNumId w:val="27"/>
  </w:num>
  <w:num w:numId="26" w16cid:durableId="2068718469">
    <w:abstractNumId w:val="5"/>
  </w:num>
  <w:num w:numId="27" w16cid:durableId="312174940">
    <w:abstractNumId w:val="50"/>
  </w:num>
  <w:num w:numId="28" w16cid:durableId="419983432">
    <w:abstractNumId w:val="51"/>
  </w:num>
  <w:num w:numId="29" w16cid:durableId="1489857170">
    <w:abstractNumId w:val="43"/>
  </w:num>
  <w:num w:numId="30" w16cid:durableId="648437109">
    <w:abstractNumId w:val="20"/>
  </w:num>
  <w:num w:numId="31" w16cid:durableId="324667395">
    <w:abstractNumId w:val="1"/>
  </w:num>
  <w:num w:numId="32" w16cid:durableId="575936984">
    <w:abstractNumId w:val="40"/>
  </w:num>
  <w:num w:numId="33" w16cid:durableId="43797280">
    <w:abstractNumId w:val="52"/>
  </w:num>
  <w:num w:numId="34" w16cid:durableId="322896583">
    <w:abstractNumId w:val="41"/>
  </w:num>
  <w:num w:numId="35" w16cid:durableId="830222879">
    <w:abstractNumId w:val="22"/>
  </w:num>
  <w:num w:numId="36" w16cid:durableId="880705486">
    <w:abstractNumId w:val="39"/>
  </w:num>
  <w:num w:numId="37" w16cid:durableId="126508028">
    <w:abstractNumId w:val="53"/>
  </w:num>
  <w:num w:numId="38" w16cid:durableId="617490481">
    <w:abstractNumId w:val="8"/>
  </w:num>
  <w:num w:numId="39" w16cid:durableId="184293314">
    <w:abstractNumId w:val="26"/>
  </w:num>
  <w:num w:numId="40" w16cid:durableId="692262962">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62094439">
    <w:abstractNumId w:val="7"/>
  </w:num>
  <w:num w:numId="42" w16cid:durableId="1247305194">
    <w:abstractNumId w:val="21"/>
  </w:num>
  <w:num w:numId="43" w16cid:durableId="1366177882">
    <w:abstractNumId w:val="31"/>
  </w:num>
  <w:num w:numId="44" w16cid:durableId="181867077">
    <w:abstractNumId w:val="35"/>
  </w:num>
  <w:num w:numId="45" w16cid:durableId="43650175">
    <w:abstractNumId w:val="14"/>
  </w:num>
  <w:num w:numId="46" w16cid:durableId="1651444369">
    <w:abstractNumId w:val="6"/>
  </w:num>
  <w:num w:numId="47" w16cid:durableId="267935677">
    <w:abstractNumId w:val="16"/>
  </w:num>
  <w:num w:numId="48" w16cid:durableId="1607809277">
    <w:abstractNumId w:val="0"/>
  </w:num>
  <w:num w:numId="49" w16cid:durableId="1721132637">
    <w:abstractNumId w:val="45"/>
  </w:num>
  <w:num w:numId="50" w16cid:durableId="189530462">
    <w:abstractNumId w:val="57"/>
  </w:num>
  <w:num w:numId="51" w16cid:durableId="1153833822">
    <w:abstractNumId w:val="34"/>
  </w:num>
  <w:num w:numId="52" w16cid:durableId="714349876">
    <w:abstractNumId w:val="23"/>
  </w:num>
  <w:num w:numId="53" w16cid:durableId="1571380380">
    <w:abstractNumId w:val="9"/>
  </w:num>
  <w:num w:numId="54" w16cid:durableId="946621236">
    <w:abstractNumId w:val="13"/>
  </w:num>
  <w:num w:numId="55" w16cid:durableId="1114518053">
    <w:abstractNumId w:val="4"/>
  </w:num>
  <w:num w:numId="56" w16cid:durableId="1806043355">
    <w:abstractNumId w:val="12"/>
  </w:num>
  <w:num w:numId="57" w16cid:durableId="1405058902">
    <w:abstractNumId w:val="55"/>
  </w:num>
  <w:num w:numId="58" w16cid:durableId="803817445">
    <w:abstractNumId w:val="28"/>
  </w:num>
  <w:num w:numId="59" w16cid:durableId="552081139">
    <w:abstractNumId w:val="46"/>
  </w:num>
  <w:num w:numId="60" w16cid:durableId="1814253192">
    <w:abstractNumId w:val="3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2E5E"/>
    <w:rsid w:val="00000833"/>
    <w:rsid w:val="00001025"/>
    <w:rsid w:val="00004785"/>
    <w:rsid w:val="00005D55"/>
    <w:rsid w:val="00007166"/>
    <w:rsid w:val="00007886"/>
    <w:rsid w:val="0001011A"/>
    <w:rsid w:val="00010C17"/>
    <w:rsid w:val="00010CC9"/>
    <w:rsid w:val="00010D3A"/>
    <w:rsid w:val="00011063"/>
    <w:rsid w:val="00011542"/>
    <w:rsid w:val="000141E8"/>
    <w:rsid w:val="00014293"/>
    <w:rsid w:val="000142D2"/>
    <w:rsid w:val="00014818"/>
    <w:rsid w:val="00014D2E"/>
    <w:rsid w:val="00016FC5"/>
    <w:rsid w:val="00017087"/>
    <w:rsid w:val="000172E6"/>
    <w:rsid w:val="000176FC"/>
    <w:rsid w:val="0002005F"/>
    <w:rsid w:val="000212DF"/>
    <w:rsid w:val="00021AA7"/>
    <w:rsid w:val="000228CE"/>
    <w:rsid w:val="00024372"/>
    <w:rsid w:val="00025166"/>
    <w:rsid w:val="00025928"/>
    <w:rsid w:val="00025CCE"/>
    <w:rsid w:val="00026C20"/>
    <w:rsid w:val="00026F2B"/>
    <w:rsid w:val="00027434"/>
    <w:rsid w:val="00027B72"/>
    <w:rsid w:val="00027D00"/>
    <w:rsid w:val="0003000F"/>
    <w:rsid w:val="00032202"/>
    <w:rsid w:val="00032619"/>
    <w:rsid w:val="00032958"/>
    <w:rsid w:val="0003295A"/>
    <w:rsid w:val="00032E71"/>
    <w:rsid w:val="00035D04"/>
    <w:rsid w:val="00036495"/>
    <w:rsid w:val="0003752F"/>
    <w:rsid w:val="00037A56"/>
    <w:rsid w:val="000402AA"/>
    <w:rsid w:val="000408DA"/>
    <w:rsid w:val="00040D66"/>
    <w:rsid w:val="0004197D"/>
    <w:rsid w:val="00043787"/>
    <w:rsid w:val="00044222"/>
    <w:rsid w:val="0004495D"/>
    <w:rsid w:val="00044E2B"/>
    <w:rsid w:val="000455C3"/>
    <w:rsid w:val="00046D3E"/>
    <w:rsid w:val="00047E75"/>
    <w:rsid w:val="00050021"/>
    <w:rsid w:val="00050F53"/>
    <w:rsid w:val="000521C8"/>
    <w:rsid w:val="00052444"/>
    <w:rsid w:val="0005344B"/>
    <w:rsid w:val="00053D6A"/>
    <w:rsid w:val="000540E2"/>
    <w:rsid w:val="00054412"/>
    <w:rsid w:val="00054DA3"/>
    <w:rsid w:val="0005527F"/>
    <w:rsid w:val="000552C3"/>
    <w:rsid w:val="000553C4"/>
    <w:rsid w:val="000568B5"/>
    <w:rsid w:val="000568BB"/>
    <w:rsid w:val="00057161"/>
    <w:rsid w:val="000579BD"/>
    <w:rsid w:val="000607F3"/>
    <w:rsid w:val="00060D76"/>
    <w:rsid w:val="00061F33"/>
    <w:rsid w:val="00062212"/>
    <w:rsid w:val="00063304"/>
    <w:rsid w:val="0006372F"/>
    <w:rsid w:val="00063F89"/>
    <w:rsid w:val="00064FE2"/>
    <w:rsid w:val="0006580A"/>
    <w:rsid w:val="000658E2"/>
    <w:rsid w:val="00065B66"/>
    <w:rsid w:val="00066709"/>
    <w:rsid w:val="000675B1"/>
    <w:rsid w:val="00070691"/>
    <w:rsid w:val="000710DE"/>
    <w:rsid w:val="00071749"/>
    <w:rsid w:val="00071DD8"/>
    <w:rsid w:val="0007307B"/>
    <w:rsid w:val="00073EC3"/>
    <w:rsid w:val="00074510"/>
    <w:rsid w:val="00074AF9"/>
    <w:rsid w:val="00074D2D"/>
    <w:rsid w:val="000756EE"/>
    <w:rsid w:val="000759CC"/>
    <w:rsid w:val="00075E59"/>
    <w:rsid w:val="0007610B"/>
    <w:rsid w:val="000763B1"/>
    <w:rsid w:val="000766ED"/>
    <w:rsid w:val="000816E9"/>
    <w:rsid w:val="0008207E"/>
    <w:rsid w:val="0008216A"/>
    <w:rsid w:val="00085126"/>
    <w:rsid w:val="00085597"/>
    <w:rsid w:val="00085790"/>
    <w:rsid w:val="00085BBB"/>
    <w:rsid w:val="00086B1D"/>
    <w:rsid w:val="0008700B"/>
    <w:rsid w:val="000903BD"/>
    <w:rsid w:val="00090477"/>
    <w:rsid w:val="00090763"/>
    <w:rsid w:val="000910D7"/>
    <w:rsid w:val="00091FA5"/>
    <w:rsid w:val="000953DC"/>
    <w:rsid w:val="00096576"/>
    <w:rsid w:val="00097833"/>
    <w:rsid w:val="00097D5D"/>
    <w:rsid w:val="000A0FB4"/>
    <w:rsid w:val="000A1130"/>
    <w:rsid w:val="000A2F39"/>
    <w:rsid w:val="000A42B2"/>
    <w:rsid w:val="000A5D7F"/>
    <w:rsid w:val="000A609A"/>
    <w:rsid w:val="000A627F"/>
    <w:rsid w:val="000A6EF5"/>
    <w:rsid w:val="000A7874"/>
    <w:rsid w:val="000B0280"/>
    <w:rsid w:val="000B0814"/>
    <w:rsid w:val="000B1668"/>
    <w:rsid w:val="000B1D31"/>
    <w:rsid w:val="000B2055"/>
    <w:rsid w:val="000B44C0"/>
    <w:rsid w:val="000B4619"/>
    <w:rsid w:val="000B485A"/>
    <w:rsid w:val="000B5557"/>
    <w:rsid w:val="000B58F6"/>
    <w:rsid w:val="000B5E14"/>
    <w:rsid w:val="000B61A4"/>
    <w:rsid w:val="000B746C"/>
    <w:rsid w:val="000C01F0"/>
    <w:rsid w:val="000C0BB7"/>
    <w:rsid w:val="000C1218"/>
    <w:rsid w:val="000C1F1F"/>
    <w:rsid w:val="000C3225"/>
    <w:rsid w:val="000C323C"/>
    <w:rsid w:val="000C38A7"/>
    <w:rsid w:val="000C38AA"/>
    <w:rsid w:val="000C65EA"/>
    <w:rsid w:val="000C691A"/>
    <w:rsid w:val="000C75F5"/>
    <w:rsid w:val="000D2847"/>
    <w:rsid w:val="000D2B81"/>
    <w:rsid w:val="000D30A6"/>
    <w:rsid w:val="000D41B8"/>
    <w:rsid w:val="000D438A"/>
    <w:rsid w:val="000D4D49"/>
    <w:rsid w:val="000D6D73"/>
    <w:rsid w:val="000D6FD7"/>
    <w:rsid w:val="000D7F35"/>
    <w:rsid w:val="000E04DA"/>
    <w:rsid w:val="000E10B6"/>
    <w:rsid w:val="000E12D6"/>
    <w:rsid w:val="000E18B3"/>
    <w:rsid w:val="000E1BC8"/>
    <w:rsid w:val="000E2212"/>
    <w:rsid w:val="000E364F"/>
    <w:rsid w:val="000E4607"/>
    <w:rsid w:val="000E4CAF"/>
    <w:rsid w:val="000E4CC8"/>
    <w:rsid w:val="000E50CD"/>
    <w:rsid w:val="000E7582"/>
    <w:rsid w:val="000E7B12"/>
    <w:rsid w:val="000F0B5C"/>
    <w:rsid w:val="000F3632"/>
    <w:rsid w:val="000F40BD"/>
    <w:rsid w:val="000F430F"/>
    <w:rsid w:val="000F4BB8"/>
    <w:rsid w:val="000F513E"/>
    <w:rsid w:val="000F5BA3"/>
    <w:rsid w:val="000F62F4"/>
    <w:rsid w:val="000F67C8"/>
    <w:rsid w:val="000F6DA9"/>
    <w:rsid w:val="000F7B2F"/>
    <w:rsid w:val="00100772"/>
    <w:rsid w:val="001008E8"/>
    <w:rsid w:val="00100F31"/>
    <w:rsid w:val="001018C2"/>
    <w:rsid w:val="00102782"/>
    <w:rsid w:val="0010338C"/>
    <w:rsid w:val="00103DBB"/>
    <w:rsid w:val="00104100"/>
    <w:rsid w:val="0010459A"/>
    <w:rsid w:val="00104CB3"/>
    <w:rsid w:val="00105B09"/>
    <w:rsid w:val="00107E2E"/>
    <w:rsid w:val="00111E9C"/>
    <w:rsid w:val="00112A2C"/>
    <w:rsid w:val="00112E4B"/>
    <w:rsid w:val="00112F7D"/>
    <w:rsid w:val="00113F02"/>
    <w:rsid w:val="001141C6"/>
    <w:rsid w:val="00115469"/>
    <w:rsid w:val="001155E5"/>
    <w:rsid w:val="00117E91"/>
    <w:rsid w:val="0012117D"/>
    <w:rsid w:val="001211F1"/>
    <w:rsid w:val="0012121D"/>
    <w:rsid w:val="00122851"/>
    <w:rsid w:val="00123456"/>
    <w:rsid w:val="001238ED"/>
    <w:rsid w:val="001242F4"/>
    <w:rsid w:val="00125277"/>
    <w:rsid w:val="00125500"/>
    <w:rsid w:val="0012564F"/>
    <w:rsid w:val="00125C52"/>
    <w:rsid w:val="00125FA5"/>
    <w:rsid w:val="0012676F"/>
    <w:rsid w:val="00126A69"/>
    <w:rsid w:val="001276B3"/>
    <w:rsid w:val="0012776C"/>
    <w:rsid w:val="0013164C"/>
    <w:rsid w:val="00131DE4"/>
    <w:rsid w:val="00134169"/>
    <w:rsid w:val="00135F43"/>
    <w:rsid w:val="00136608"/>
    <w:rsid w:val="00136E47"/>
    <w:rsid w:val="00136EE4"/>
    <w:rsid w:val="001371A7"/>
    <w:rsid w:val="00137567"/>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6ED"/>
    <w:rsid w:val="00167BAF"/>
    <w:rsid w:val="00170D7E"/>
    <w:rsid w:val="00170FC2"/>
    <w:rsid w:val="001716A7"/>
    <w:rsid w:val="00171B1B"/>
    <w:rsid w:val="00172310"/>
    <w:rsid w:val="00172823"/>
    <w:rsid w:val="00172FF4"/>
    <w:rsid w:val="0017567B"/>
    <w:rsid w:val="001759FC"/>
    <w:rsid w:val="00176513"/>
    <w:rsid w:val="001767C8"/>
    <w:rsid w:val="00176D3A"/>
    <w:rsid w:val="00176FE1"/>
    <w:rsid w:val="00177D75"/>
    <w:rsid w:val="00180735"/>
    <w:rsid w:val="00181530"/>
    <w:rsid w:val="00182025"/>
    <w:rsid w:val="001823BA"/>
    <w:rsid w:val="00182B02"/>
    <w:rsid w:val="001836DA"/>
    <w:rsid w:val="001837D2"/>
    <w:rsid w:val="00183E5F"/>
    <w:rsid w:val="0018531E"/>
    <w:rsid w:val="001855CD"/>
    <w:rsid w:val="001876F9"/>
    <w:rsid w:val="001878A1"/>
    <w:rsid w:val="0019006E"/>
    <w:rsid w:val="00190D7C"/>
    <w:rsid w:val="00191B05"/>
    <w:rsid w:val="00191B2A"/>
    <w:rsid w:val="00192F35"/>
    <w:rsid w:val="00193252"/>
    <w:rsid w:val="00193491"/>
    <w:rsid w:val="00193586"/>
    <w:rsid w:val="0019370D"/>
    <w:rsid w:val="00193DF8"/>
    <w:rsid w:val="00194A28"/>
    <w:rsid w:val="00194A48"/>
    <w:rsid w:val="00196022"/>
    <w:rsid w:val="001963D6"/>
    <w:rsid w:val="00196B43"/>
    <w:rsid w:val="001A3597"/>
    <w:rsid w:val="001A40F6"/>
    <w:rsid w:val="001A450D"/>
    <w:rsid w:val="001A6847"/>
    <w:rsid w:val="001A6E94"/>
    <w:rsid w:val="001B02AE"/>
    <w:rsid w:val="001B0E31"/>
    <w:rsid w:val="001B1006"/>
    <w:rsid w:val="001B1E03"/>
    <w:rsid w:val="001B3790"/>
    <w:rsid w:val="001B4400"/>
    <w:rsid w:val="001B6AA0"/>
    <w:rsid w:val="001C0CAD"/>
    <w:rsid w:val="001C16E6"/>
    <w:rsid w:val="001C1E73"/>
    <w:rsid w:val="001C3566"/>
    <w:rsid w:val="001C3603"/>
    <w:rsid w:val="001C3DFA"/>
    <w:rsid w:val="001C4CCA"/>
    <w:rsid w:val="001C55AE"/>
    <w:rsid w:val="001C57C2"/>
    <w:rsid w:val="001C6283"/>
    <w:rsid w:val="001C6E08"/>
    <w:rsid w:val="001C7259"/>
    <w:rsid w:val="001D0B35"/>
    <w:rsid w:val="001D0E1D"/>
    <w:rsid w:val="001D0F7A"/>
    <w:rsid w:val="001D1661"/>
    <w:rsid w:val="001D1DCE"/>
    <w:rsid w:val="001D2EEC"/>
    <w:rsid w:val="001D3236"/>
    <w:rsid w:val="001D35E8"/>
    <w:rsid w:val="001D39BB"/>
    <w:rsid w:val="001D3D18"/>
    <w:rsid w:val="001D40B4"/>
    <w:rsid w:val="001D41F8"/>
    <w:rsid w:val="001D4BAF"/>
    <w:rsid w:val="001D7832"/>
    <w:rsid w:val="001D7D5E"/>
    <w:rsid w:val="001D7D66"/>
    <w:rsid w:val="001D7DF3"/>
    <w:rsid w:val="001E060D"/>
    <w:rsid w:val="001E0A5D"/>
    <w:rsid w:val="001E10D2"/>
    <w:rsid w:val="001E1140"/>
    <w:rsid w:val="001E24E7"/>
    <w:rsid w:val="001E3432"/>
    <w:rsid w:val="001E3B82"/>
    <w:rsid w:val="001E4195"/>
    <w:rsid w:val="001E43A9"/>
    <w:rsid w:val="001E48E7"/>
    <w:rsid w:val="001E492A"/>
    <w:rsid w:val="001E5261"/>
    <w:rsid w:val="001E6789"/>
    <w:rsid w:val="001E6A2B"/>
    <w:rsid w:val="001E73C8"/>
    <w:rsid w:val="001E7723"/>
    <w:rsid w:val="001F0FC5"/>
    <w:rsid w:val="001F304D"/>
    <w:rsid w:val="001F4389"/>
    <w:rsid w:val="001F4F7D"/>
    <w:rsid w:val="001F5197"/>
    <w:rsid w:val="001F5263"/>
    <w:rsid w:val="001F64D4"/>
    <w:rsid w:val="001F679F"/>
    <w:rsid w:val="001F6B55"/>
    <w:rsid w:val="001F7A09"/>
    <w:rsid w:val="001F7A7C"/>
    <w:rsid w:val="00200CEB"/>
    <w:rsid w:val="002011F4"/>
    <w:rsid w:val="0020250F"/>
    <w:rsid w:val="00203F7D"/>
    <w:rsid w:val="00205C28"/>
    <w:rsid w:val="00206B2B"/>
    <w:rsid w:val="0021028B"/>
    <w:rsid w:val="00211100"/>
    <w:rsid w:val="0021265A"/>
    <w:rsid w:val="00212662"/>
    <w:rsid w:val="0021411C"/>
    <w:rsid w:val="0021416F"/>
    <w:rsid w:val="0021704D"/>
    <w:rsid w:val="00221457"/>
    <w:rsid w:val="00223806"/>
    <w:rsid w:val="0022387B"/>
    <w:rsid w:val="0022395E"/>
    <w:rsid w:val="00223A66"/>
    <w:rsid w:val="00224BB9"/>
    <w:rsid w:val="00224E0F"/>
    <w:rsid w:val="00226023"/>
    <w:rsid w:val="002273B8"/>
    <w:rsid w:val="00230DA0"/>
    <w:rsid w:val="00231270"/>
    <w:rsid w:val="002317B4"/>
    <w:rsid w:val="0023251D"/>
    <w:rsid w:val="0023289F"/>
    <w:rsid w:val="00235A18"/>
    <w:rsid w:val="002365F9"/>
    <w:rsid w:val="00236648"/>
    <w:rsid w:val="00236673"/>
    <w:rsid w:val="00236F6E"/>
    <w:rsid w:val="00237C23"/>
    <w:rsid w:val="00237C2A"/>
    <w:rsid w:val="00240B28"/>
    <w:rsid w:val="002410B8"/>
    <w:rsid w:val="002410C9"/>
    <w:rsid w:val="00241ABD"/>
    <w:rsid w:val="002420C0"/>
    <w:rsid w:val="002423C7"/>
    <w:rsid w:val="00242D20"/>
    <w:rsid w:val="00243F3D"/>
    <w:rsid w:val="00245CB7"/>
    <w:rsid w:val="00246D03"/>
    <w:rsid w:val="002476FC"/>
    <w:rsid w:val="00247A3B"/>
    <w:rsid w:val="00247A46"/>
    <w:rsid w:val="002501D5"/>
    <w:rsid w:val="00250B85"/>
    <w:rsid w:val="00251165"/>
    <w:rsid w:val="0025262A"/>
    <w:rsid w:val="00254640"/>
    <w:rsid w:val="00254768"/>
    <w:rsid w:val="00254F64"/>
    <w:rsid w:val="00255EEB"/>
    <w:rsid w:val="00256663"/>
    <w:rsid w:val="0025710E"/>
    <w:rsid w:val="00257B40"/>
    <w:rsid w:val="0026064C"/>
    <w:rsid w:val="00260C1A"/>
    <w:rsid w:val="00260DDC"/>
    <w:rsid w:val="00261453"/>
    <w:rsid w:val="00261804"/>
    <w:rsid w:val="00262C5E"/>
    <w:rsid w:val="002631BC"/>
    <w:rsid w:val="00263D41"/>
    <w:rsid w:val="00264EF2"/>
    <w:rsid w:val="0026555E"/>
    <w:rsid w:val="002657DE"/>
    <w:rsid w:val="00265C9A"/>
    <w:rsid w:val="00266332"/>
    <w:rsid w:val="0026636C"/>
    <w:rsid w:val="002670B0"/>
    <w:rsid w:val="002670CA"/>
    <w:rsid w:val="002672BA"/>
    <w:rsid w:val="0026785E"/>
    <w:rsid w:val="00270229"/>
    <w:rsid w:val="002713AC"/>
    <w:rsid w:val="0027209D"/>
    <w:rsid w:val="00272535"/>
    <w:rsid w:val="00273032"/>
    <w:rsid w:val="00274FD5"/>
    <w:rsid w:val="002758EF"/>
    <w:rsid w:val="00275BB9"/>
    <w:rsid w:val="00275C2D"/>
    <w:rsid w:val="00275C6C"/>
    <w:rsid w:val="00280F98"/>
    <w:rsid w:val="002817D0"/>
    <w:rsid w:val="0028203A"/>
    <w:rsid w:val="002823DE"/>
    <w:rsid w:val="00283372"/>
    <w:rsid w:val="0028460B"/>
    <w:rsid w:val="00285AED"/>
    <w:rsid w:val="00285DEA"/>
    <w:rsid w:val="00286033"/>
    <w:rsid w:val="00286398"/>
    <w:rsid w:val="0028682E"/>
    <w:rsid w:val="00286FB7"/>
    <w:rsid w:val="00287B18"/>
    <w:rsid w:val="00290774"/>
    <w:rsid w:val="00290DF1"/>
    <w:rsid w:val="002918D0"/>
    <w:rsid w:val="00292D9C"/>
    <w:rsid w:val="00293308"/>
    <w:rsid w:val="00293344"/>
    <w:rsid w:val="00293423"/>
    <w:rsid w:val="002936ED"/>
    <w:rsid w:val="00294B87"/>
    <w:rsid w:val="00295583"/>
    <w:rsid w:val="00295625"/>
    <w:rsid w:val="002965B6"/>
    <w:rsid w:val="0029689D"/>
    <w:rsid w:val="002A0DF8"/>
    <w:rsid w:val="002A1099"/>
    <w:rsid w:val="002A1279"/>
    <w:rsid w:val="002A1662"/>
    <w:rsid w:val="002A23FD"/>
    <w:rsid w:val="002A3C86"/>
    <w:rsid w:val="002A4041"/>
    <w:rsid w:val="002A47C4"/>
    <w:rsid w:val="002A4870"/>
    <w:rsid w:val="002A48FD"/>
    <w:rsid w:val="002A5361"/>
    <w:rsid w:val="002A6B95"/>
    <w:rsid w:val="002A7FC6"/>
    <w:rsid w:val="002B1375"/>
    <w:rsid w:val="002B1618"/>
    <w:rsid w:val="002B217B"/>
    <w:rsid w:val="002B383C"/>
    <w:rsid w:val="002B4563"/>
    <w:rsid w:val="002B5FA0"/>
    <w:rsid w:val="002B6090"/>
    <w:rsid w:val="002B7731"/>
    <w:rsid w:val="002C0DF5"/>
    <w:rsid w:val="002C373F"/>
    <w:rsid w:val="002C54A5"/>
    <w:rsid w:val="002C5A71"/>
    <w:rsid w:val="002C5F3D"/>
    <w:rsid w:val="002C7A12"/>
    <w:rsid w:val="002D05B6"/>
    <w:rsid w:val="002D05FB"/>
    <w:rsid w:val="002D15A3"/>
    <w:rsid w:val="002D22CB"/>
    <w:rsid w:val="002D2325"/>
    <w:rsid w:val="002D2539"/>
    <w:rsid w:val="002D2DE1"/>
    <w:rsid w:val="002D45D7"/>
    <w:rsid w:val="002D4C31"/>
    <w:rsid w:val="002D50FD"/>
    <w:rsid w:val="002D59F4"/>
    <w:rsid w:val="002D60E7"/>
    <w:rsid w:val="002D6209"/>
    <w:rsid w:val="002D6687"/>
    <w:rsid w:val="002D6761"/>
    <w:rsid w:val="002D68B3"/>
    <w:rsid w:val="002E061A"/>
    <w:rsid w:val="002E1BF3"/>
    <w:rsid w:val="002E29BE"/>
    <w:rsid w:val="002E40D0"/>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3867"/>
    <w:rsid w:val="003043BE"/>
    <w:rsid w:val="0030499D"/>
    <w:rsid w:val="00305A44"/>
    <w:rsid w:val="0030632F"/>
    <w:rsid w:val="0030643F"/>
    <w:rsid w:val="00307DE0"/>
    <w:rsid w:val="00310775"/>
    <w:rsid w:val="00310BCC"/>
    <w:rsid w:val="00314E77"/>
    <w:rsid w:val="0031560A"/>
    <w:rsid w:val="003157D8"/>
    <w:rsid w:val="00316321"/>
    <w:rsid w:val="00316E31"/>
    <w:rsid w:val="0031742A"/>
    <w:rsid w:val="00320E03"/>
    <w:rsid w:val="003221BA"/>
    <w:rsid w:val="00322D06"/>
    <w:rsid w:val="00323B84"/>
    <w:rsid w:val="003246D8"/>
    <w:rsid w:val="00326677"/>
    <w:rsid w:val="003270B9"/>
    <w:rsid w:val="003276E9"/>
    <w:rsid w:val="00330F06"/>
    <w:rsid w:val="00331A22"/>
    <w:rsid w:val="0033393C"/>
    <w:rsid w:val="00334206"/>
    <w:rsid w:val="00334C8C"/>
    <w:rsid w:val="003351B8"/>
    <w:rsid w:val="00336458"/>
    <w:rsid w:val="00336A1C"/>
    <w:rsid w:val="00340B46"/>
    <w:rsid w:val="00340BF0"/>
    <w:rsid w:val="0034178D"/>
    <w:rsid w:val="00341C7C"/>
    <w:rsid w:val="00342414"/>
    <w:rsid w:val="00342EC8"/>
    <w:rsid w:val="00343B2C"/>
    <w:rsid w:val="00343BCA"/>
    <w:rsid w:val="00343E01"/>
    <w:rsid w:val="003443DC"/>
    <w:rsid w:val="00344D82"/>
    <w:rsid w:val="003464D4"/>
    <w:rsid w:val="00346D22"/>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CDB"/>
    <w:rsid w:val="00367ECE"/>
    <w:rsid w:val="003711D6"/>
    <w:rsid w:val="00372D1C"/>
    <w:rsid w:val="003736C3"/>
    <w:rsid w:val="003752B5"/>
    <w:rsid w:val="00375CC7"/>
    <w:rsid w:val="00375FD0"/>
    <w:rsid w:val="0037796B"/>
    <w:rsid w:val="00377D4E"/>
    <w:rsid w:val="00380DF9"/>
    <w:rsid w:val="003816C3"/>
    <w:rsid w:val="003824B8"/>
    <w:rsid w:val="00382525"/>
    <w:rsid w:val="00384D71"/>
    <w:rsid w:val="00385451"/>
    <w:rsid w:val="003856CF"/>
    <w:rsid w:val="00386224"/>
    <w:rsid w:val="00386708"/>
    <w:rsid w:val="0038698F"/>
    <w:rsid w:val="00386BEB"/>
    <w:rsid w:val="00386D99"/>
    <w:rsid w:val="00386EED"/>
    <w:rsid w:val="00387BE0"/>
    <w:rsid w:val="00387D27"/>
    <w:rsid w:val="0039016A"/>
    <w:rsid w:val="00390B36"/>
    <w:rsid w:val="0039223B"/>
    <w:rsid w:val="00392481"/>
    <w:rsid w:val="00392C6A"/>
    <w:rsid w:val="00393E92"/>
    <w:rsid w:val="00394A0B"/>
    <w:rsid w:val="00395639"/>
    <w:rsid w:val="00395BD8"/>
    <w:rsid w:val="00395E15"/>
    <w:rsid w:val="0039630B"/>
    <w:rsid w:val="00397128"/>
    <w:rsid w:val="00397D8F"/>
    <w:rsid w:val="00397DBF"/>
    <w:rsid w:val="00397E3D"/>
    <w:rsid w:val="003A08C6"/>
    <w:rsid w:val="003A29CE"/>
    <w:rsid w:val="003A38BF"/>
    <w:rsid w:val="003A45D6"/>
    <w:rsid w:val="003A641C"/>
    <w:rsid w:val="003A644A"/>
    <w:rsid w:val="003A654D"/>
    <w:rsid w:val="003A6DB7"/>
    <w:rsid w:val="003A6DBE"/>
    <w:rsid w:val="003A7301"/>
    <w:rsid w:val="003B0BED"/>
    <w:rsid w:val="003B0DF4"/>
    <w:rsid w:val="003B3C19"/>
    <w:rsid w:val="003B4370"/>
    <w:rsid w:val="003B46EA"/>
    <w:rsid w:val="003B6453"/>
    <w:rsid w:val="003B6506"/>
    <w:rsid w:val="003B7D06"/>
    <w:rsid w:val="003B7EA9"/>
    <w:rsid w:val="003C0424"/>
    <w:rsid w:val="003C130B"/>
    <w:rsid w:val="003C196E"/>
    <w:rsid w:val="003C30C4"/>
    <w:rsid w:val="003C3111"/>
    <w:rsid w:val="003C340C"/>
    <w:rsid w:val="003C3FC5"/>
    <w:rsid w:val="003C4108"/>
    <w:rsid w:val="003C430D"/>
    <w:rsid w:val="003C4DC4"/>
    <w:rsid w:val="003C5250"/>
    <w:rsid w:val="003C5CCD"/>
    <w:rsid w:val="003C5D19"/>
    <w:rsid w:val="003C6512"/>
    <w:rsid w:val="003C6CEA"/>
    <w:rsid w:val="003C6D08"/>
    <w:rsid w:val="003C788E"/>
    <w:rsid w:val="003C790E"/>
    <w:rsid w:val="003D04D0"/>
    <w:rsid w:val="003D06B4"/>
    <w:rsid w:val="003D17FC"/>
    <w:rsid w:val="003D38D7"/>
    <w:rsid w:val="003D3988"/>
    <w:rsid w:val="003D3C88"/>
    <w:rsid w:val="003D4D88"/>
    <w:rsid w:val="003D4F5C"/>
    <w:rsid w:val="003D5128"/>
    <w:rsid w:val="003D5155"/>
    <w:rsid w:val="003D54BA"/>
    <w:rsid w:val="003D5614"/>
    <w:rsid w:val="003D5D06"/>
    <w:rsid w:val="003D648E"/>
    <w:rsid w:val="003D757E"/>
    <w:rsid w:val="003D7B72"/>
    <w:rsid w:val="003E077B"/>
    <w:rsid w:val="003E1232"/>
    <w:rsid w:val="003E1241"/>
    <w:rsid w:val="003E1D8B"/>
    <w:rsid w:val="003E20BE"/>
    <w:rsid w:val="003E380E"/>
    <w:rsid w:val="003E38CF"/>
    <w:rsid w:val="003E4316"/>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8D4"/>
    <w:rsid w:val="004029D2"/>
    <w:rsid w:val="004030FB"/>
    <w:rsid w:val="00403CF1"/>
    <w:rsid w:val="004045D3"/>
    <w:rsid w:val="004052EA"/>
    <w:rsid w:val="0040592C"/>
    <w:rsid w:val="004060E3"/>
    <w:rsid w:val="00407C3B"/>
    <w:rsid w:val="0041115B"/>
    <w:rsid w:val="004118F2"/>
    <w:rsid w:val="00411E1F"/>
    <w:rsid w:val="00412613"/>
    <w:rsid w:val="0041283D"/>
    <w:rsid w:val="00413E21"/>
    <w:rsid w:val="00415081"/>
    <w:rsid w:val="004151D4"/>
    <w:rsid w:val="00415242"/>
    <w:rsid w:val="00417015"/>
    <w:rsid w:val="004173DD"/>
    <w:rsid w:val="00417E78"/>
    <w:rsid w:val="00420EB1"/>
    <w:rsid w:val="0042127D"/>
    <w:rsid w:val="00421E61"/>
    <w:rsid w:val="00422851"/>
    <w:rsid w:val="004229EC"/>
    <w:rsid w:val="00423883"/>
    <w:rsid w:val="00424728"/>
    <w:rsid w:val="00425959"/>
    <w:rsid w:val="004279F2"/>
    <w:rsid w:val="00430452"/>
    <w:rsid w:val="00431ECA"/>
    <w:rsid w:val="00432AF8"/>
    <w:rsid w:val="00432B24"/>
    <w:rsid w:val="00432F29"/>
    <w:rsid w:val="00433A1A"/>
    <w:rsid w:val="00433FD6"/>
    <w:rsid w:val="004343FF"/>
    <w:rsid w:val="00434898"/>
    <w:rsid w:val="00434D96"/>
    <w:rsid w:val="0043539A"/>
    <w:rsid w:val="00435942"/>
    <w:rsid w:val="0043596C"/>
    <w:rsid w:val="004366CC"/>
    <w:rsid w:val="004370D0"/>
    <w:rsid w:val="004401BB"/>
    <w:rsid w:val="00440793"/>
    <w:rsid w:val="00440CB3"/>
    <w:rsid w:val="00441066"/>
    <w:rsid w:val="004411EE"/>
    <w:rsid w:val="004412CC"/>
    <w:rsid w:val="00441F97"/>
    <w:rsid w:val="0044285B"/>
    <w:rsid w:val="00442C4D"/>
    <w:rsid w:val="00443017"/>
    <w:rsid w:val="004439FB"/>
    <w:rsid w:val="00443F70"/>
    <w:rsid w:val="00444AB4"/>
    <w:rsid w:val="00444B10"/>
    <w:rsid w:val="00445DC1"/>
    <w:rsid w:val="00446276"/>
    <w:rsid w:val="00446C87"/>
    <w:rsid w:val="00447ECA"/>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116"/>
    <w:rsid w:val="00465859"/>
    <w:rsid w:val="004668B8"/>
    <w:rsid w:val="00466B46"/>
    <w:rsid w:val="00467BCF"/>
    <w:rsid w:val="00467C6B"/>
    <w:rsid w:val="0047003B"/>
    <w:rsid w:val="00472013"/>
    <w:rsid w:val="004722C9"/>
    <w:rsid w:val="00472803"/>
    <w:rsid w:val="00472EFF"/>
    <w:rsid w:val="004730F7"/>
    <w:rsid w:val="0047315A"/>
    <w:rsid w:val="00473545"/>
    <w:rsid w:val="00473AEC"/>
    <w:rsid w:val="00473C2F"/>
    <w:rsid w:val="00474DDE"/>
    <w:rsid w:val="004752DD"/>
    <w:rsid w:val="0047608F"/>
    <w:rsid w:val="00476A05"/>
    <w:rsid w:val="00476F47"/>
    <w:rsid w:val="00477977"/>
    <w:rsid w:val="00477FCA"/>
    <w:rsid w:val="0048130F"/>
    <w:rsid w:val="004827BD"/>
    <w:rsid w:val="00483BB2"/>
    <w:rsid w:val="00484AF8"/>
    <w:rsid w:val="004855DD"/>
    <w:rsid w:val="0048567D"/>
    <w:rsid w:val="0048662C"/>
    <w:rsid w:val="00486AC7"/>
    <w:rsid w:val="00486D8D"/>
    <w:rsid w:val="00490DF6"/>
    <w:rsid w:val="00493610"/>
    <w:rsid w:val="00493C5A"/>
    <w:rsid w:val="00494023"/>
    <w:rsid w:val="004944A2"/>
    <w:rsid w:val="00494566"/>
    <w:rsid w:val="0049509B"/>
    <w:rsid w:val="00495E01"/>
    <w:rsid w:val="00496C09"/>
    <w:rsid w:val="00497687"/>
    <w:rsid w:val="004A0C54"/>
    <w:rsid w:val="004A1940"/>
    <w:rsid w:val="004A2759"/>
    <w:rsid w:val="004A3DE1"/>
    <w:rsid w:val="004A459A"/>
    <w:rsid w:val="004A4E08"/>
    <w:rsid w:val="004A5FFD"/>
    <w:rsid w:val="004A6EBD"/>
    <w:rsid w:val="004A775F"/>
    <w:rsid w:val="004A7770"/>
    <w:rsid w:val="004A7B21"/>
    <w:rsid w:val="004B0202"/>
    <w:rsid w:val="004B04EA"/>
    <w:rsid w:val="004B1A7E"/>
    <w:rsid w:val="004B20D9"/>
    <w:rsid w:val="004B2176"/>
    <w:rsid w:val="004B336F"/>
    <w:rsid w:val="004B3F23"/>
    <w:rsid w:val="004B411F"/>
    <w:rsid w:val="004B48DB"/>
    <w:rsid w:val="004B4910"/>
    <w:rsid w:val="004B51CF"/>
    <w:rsid w:val="004B5262"/>
    <w:rsid w:val="004B631B"/>
    <w:rsid w:val="004B68A8"/>
    <w:rsid w:val="004C0132"/>
    <w:rsid w:val="004C1A36"/>
    <w:rsid w:val="004C1EBC"/>
    <w:rsid w:val="004C1FD1"/>
    <w:rsid w:val="004C25EA"/>
    <w:rsid w:val="004C298B"/>
    <w:rsid w:val="004C4D7F"/>
    <w:rsid w:val="004C79B7"/>
    <w:rsid w:val="004D33EB"/>
    <w:rsid w:val="004D36C7"/>
    <w:rsid w:val="004D52A5"/>
    <w:rsid w:val="004D5842"/>
    <w:rsid w:val="004D5878"/>
    <w:rsid w:val="004D765B"/>
    <w:rsid w:val="004D7BD3"/>
    <w:rsid w:val="004D7C46"/>
    <w:rsid w:val="004E0E46"/>
    <w:rsid w:val="004E0E60"/>
    <w:rsid w:val="004E0F35"/>
    <w:rsid w:val="004E1328"/>
    <w:rsid w:val="004E154D"/>
    <w:rsid w:val="004E19F1"/>
    <w:rsid w:val="004E2833"/>
    <w:rsid w:val="004E4897"/>
    <w:rsid w:val="004E5212"/>
    <w:rsid w:val="004E59DD"/>
    <w:rsid w:val="004E5B1A"/>
    <w:rsid w:val="004E634D"/>
    <w:rsid w:val="004E67B8"/>
    <w:rsid w:val="004E6D7B"/>
    <w:rsid w:val="004E7210"/>
    <w:rsid w:val="004E746A"/>
    <w:rsid w:val="004E75A0"/>
    <w:rsid w:val="004E75B2"/>
    <w:rsid w:val="004F07BB"/>
    <w:rsid w:val="004F1540"/>
    <w:rsid w:val="004F1D58"/>
    <w:rsid w:val="004F261A"/>
    <w:rsid w:val="004F33A2"/>
    <w:rsid w:val="004F4388"/>
    <w:rsid w:val="004F5F6C"/>
    <w:rsid w:val="004F6249"/>
    <w:rsid w:val="004F695A"/>
    <w:rsid w:val="004F7714"/>
    <w:rsid w:val="004F7FA8"/>
    <w:rsid w:val="005001D7"/>
    <w:rsid w:val="00500D1E"/>
    <w:rsid w:val="00501E5F"/>
    <w:rsid w:val="00502299"/>
    <w:rsid w:val="00502B23"/>
    <w:rsid w:val="00502D8D"/>
    <w:rsid w:val="0050352E"/>
    <w:rsid w:val="005036F0"/>
    <w:rsid w:val="005039A5"/>
    <w:rsid w:val="00503DE8"/>
    <w:rsid w:val="0050553B"/>
    <w:rsid w:val="0050580C"/>
    <w:rsid w:val="0050697D"/>
    <w:rsid w:val="00506CA1"/>
    <w:rsid w:val="005076D6"/>
    <w:rsid w:val="00510D80"/>
    <w:rsid w:val="00511F1D"/>
    <w:rsid w:val="0051200A"/>
    <w:rsid w:val="00512A12"/>
    <w:rsid w:val="00513442"/>
    <w:rsid w:val="00513CDE"/>
    <w:rsid w:val="005154DD"/>
    <w:rsid w:val="00516B11"/>
    <w:rsid w:val="00516B8F"/>
    <w:rsid w:val="00517264"/>
    <w:rsid w:val="00517366"/>
    <w:rsid w:val="00517AE8"/>
    <w:rsid w:val="00517ED3"/>
    <w:rsid w:val="00521308"/>
    <w:rsid w:val="005214A5"/>
    <w:rsid w:val="005215E9"/>
    <w:rsid w:val="00522527"/>
    <w:rsid w:val="005243B5"/>
    <w:rsid w:val="005245F9"/>
    <w:rsid w:val="00525630"/>
    <w:rsid w:val="0052769C"/>
    <w:rsid w:val="005303DB"/>
    <w:rsid w:val="00530765"/>
    <w:rsid w:val="005307A0"/>
    <w:rsid w:val="0053083A"/>
    <w:rsid w:val="00532EF7"/>
    <w:rsid w:val="0053393E"/>
    <w:rsid w:val="00533E33"/>
    <w:rsid w:val="005340D4"/>
    <w:rsid w:val="00535A0D"/>
    <w:rsid w:val="0053642E"/>
    <w:rsid w:val="00536A3B"/>
    <w:rsid w:val="00536CC5"/>
    <w:rsid w:val="005401AE"/>
    <w:rsid w:val="00540799"/>
    <w:rsid w:val="0054133D"/>
    <w:rsid w:val="00541D4B"/>
    <w:rsid w:val="0054228C"/>
    <w:rsid w:val="0054280C"/>
    <w:rsid w:val="005437A9"/>
    <w:rsid w:val="00543ABD"/>
    <w:rsid w:val="0054447E"/>
    <w:rsid w:val="0054552C"/>
    <w:rsid w:val="00545C74"/>
    <w:rsid w:val="00545E6C"/>
    <w:rsid w:val="00546084"/>
    <w:rsid w:val="0054690E"/>
    <w:rsid w:val="00546F9A"/>
    <w:rsid w:val="0054705C"/>
    <w:rsid w:val="00547A2C"/>
    <w:rsid w:val="00547DED"/>
    <w:rsid w:val="005503D9"/>
    <w:rsid w:val="00550896"/>
    <w:rsid w:val="00550AEB"/>
    <w:rsid w:val="005513FC"/>
    <w:rsid w:val="00552004"/>
    <w:rsid w:val="005520AE"/>
    <w:rsid w:val="005520E6"/>
    <w:rsid w:val="00552AA7"/>
    <w:rsid w:val="00553EAE"/>
    <w:rsid w:val="0055451D"/>
    <w:rsid w:val="005548C0"/>
    <w:rsid w:val="005550BD"/>
    <w:rsid w:val="00555EC3"/>
    <w:rsid w:val="00556045"/>
    <w:rsid w:val="005562E2"/>
    <w:rsid w:val="00556D8F"/>
    <w:rsid w:val="00557B1E"/>
    <w:rsid w:val="005600D0"/>
    <w:rsid w:val="005607A7"/>
    <w:rsid w:val="00561870"/>
    <w:rsid w:val="005618B4"/>
    <w:rsid w:val="005630AE"/>
    <w:rsid w:val="00563752"/>
    <w:rsid w:val="00564205"/>
    <w:rsid w:val="00567916"/>
    <w:rsid w:val="00567D29"/>
    <w:rsid w:val="00567EA8"/>
    <w:rsid w:val="00570270"/>
    <w:rsid w:val="0057030E"/>
    <w:rsid w:val="00570640"/>
    <w:rsid w:val="005711CB"/>
    <w:rsid w:val="00571479"/>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B1E"/>
    <w:rsid w:val="00581D47"/>
    <w:rsid w:val="005820F1"/>
    <w:rsid w:val="00582BC7"/>
    <w:rsid w:val="00582C00"/>
    <w:rsid w:val="00583578"/>
    <w:rsid w:val="00583845"/>
    <w:rsid w:val="0058386E"/>
    <w:rsid w:val="00584A32"/>
    <w:rsid w:val="00585546"/>
    <w:rsid w:val="00586004"/>
    <w:rsid w:val="00586886"/>
    <w:rsid w:val="00587075"/>
    <w:rsid w:val="00590760"/>
    <w:rsid w:val="00590822"/>
    <w:rsid w:val="00590AE5"/>
    <w:rsid w:val="005938D9"/>
    <w:rsid w:val="0059442F"/>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454"/>
    <w:rsid w:val="005A392A"/>
    <w:rsid w:val="005A3AC5"/>
    <w:rsid w:val="005A4854"/>
    <w:rsid w:val="005A4884"/>
    <w:rsid w:val="005A5768"/>
    <w:rsid w:val="005A7293"/>
    <w:rsid w:val="005B0B0E"/>
    <w:rsid w:val="005B2FAF"/>
    <w:rsid w:val="005B34FA"/>
    <w:rsid w:val="005B3885"/>
    <w:rsid w:val="005B41A4"/>
    <w:rsid w:val="005B5968"/>
    <w:rsid w:val="005B5BFC"/>
    <w:rsid w:val="005B5CEF"/>
    <w:rsid w:val="005B6CBE"/>
    <w:rsid w:val="005B7662"/>
    <w:rsid w:val="005B7CFA"/>
    <w:rsid w:val="005C03E7"/>
    <w:rsid w:val="005C05D3"/>
    <w:rsid w:val="005C06EC"/>
    <w:rsid w:val="005C0DE7"/>
    <w:rsid w:val="005C1079"/>
    <w:rsid w:val="005C28FA"/>
    <w:rsid w:val="005C427E"/>
    <w:rsid w:val="005C549C"/>
    <w:rsid w:val="005C5906"/>
    <w:rsid w:val="005C5C06"/>
    <w:rsid w:val="005C675D"/>
    <w:rsid w:val="005C6F15"/>
    <w:rsid w:val="005C7A88"/>
    <w:rsid w:val="005D11CA"/>
    <w:rsid w:val="005D1829"/>
    <w:rsid w:val="005D1892"/>
    <w:rsid w:val="005D28A1"/>
    <w:rsid w:val="005D367F"/>
    <w:rsid w:val="005D4D72"/>
    <w:rsid w:val="005D4D9E"/>
    <w:rsid w:val="005D5005"/>
    <w:rsid w:val="005D51B7"/>
    <w:rsid w:val="005D590C"/>
    <w:rsid w:val="005D5A67"/>
    <w:rsid w:val="005D6952"/>
    <w:rsid w:val="005D7E25"/>
    <w:rsid w:val="005E1230"/>
    <w:rsid w:val="005E19B8"/>
    <w:rsid w:val="005E1BAF"/>
    <w:rsid w:val="005E2D84"/>
    <w:rsid w:val="005E316F"/>
    <w:rsid w:val="005E3EB4"/>
    <w:rsid w:val="005E4067"/>
    <w:rsid w:val="005E56A2"/>
    <w:rsid w:val="005E5B4A"/>
    <w:rsid w:val="005E5D94"/>
    <w:rsid w:val="005E6BFC"/>
    <w:rsid w:val="005E7250"/>
    <w:rsid w:val="005F04A3"/>
    <w:rsid w:val="005F09C1"/>
    <w:rsid w:val="005F0BEC"/>
    <w:rsid w:val="005F113E"/>
    <w:rsid w:val="005F11F7"/>
    <w:rsid w:val="005F198F"/>
    <w:rsid w:val="005F20E0"/>
    <w:rsid w:val="005F319E"/>
    <w:rsid w:val="005F4423"/>
    <w:rsid w:val="005F4BB4"/>
    <w:rsid w:val="005F4C5B"/>
    <w:rsid w:val="005F5553"/>
    <w:rsid w:val="005F59B3"/>
    <w:rsid w:val="005F5D86"/>
    <w:rsid w:val="005F5E65"/>
    <w:rsid w:val="005F6619"/>
    <w:rsid w:val="005F6654"/>
    <w:rsid w:val="005F7F6B"/>
    <w:rsid w:val="0060053F"/>
    <w:rsid w:val="0060286B"/>
    <w:rsid w:val="00605261"/>
    <w:rsid w:val="00605562"/>
    <w:rsid w:val="00605AD2"/>
    <w:rsid w:val="00605D3C"/>
    <w:rsid w:val="006106BC"/>
    <w:rsid w:val="00610A77"/>
    <w:rsid w:val="00610F57"/>
    <w:rsid w:val="006110B9"/>
    <w:rsid w:val="00612D9B"/>
    <w:rsid w:val="006138FB"/>
    <w:rsid w:val="00613B90"/>
    <w:rsid w:val="00613BFB"/>
    <w:rsid w:val="00613D59"/>
    <w:rsid w:val="006158D7"/>
    <w:rsid w:val="006159CD"/>
    <w:rsid w:val="00615B88"/>
    <w:rsid w:val="00615EB8"/>
    <w:rsid w:val="00616328"/>
    <w:rsid w:val="006163EE"/>
    <w:rsid w:val="0061693C"/>
    <w:rsid w:val="00617682"/>
    <w:rsid w:val="00617E43"/>
    <w:rsid w:val="0062023C"/>
    <w:rsid w:val="00620F0D"/>
    <w:rsid w:val="00621113"/>
    <w:rsid w:val="006216F5"/>
    <w:rsid w:val="00621767"/>
    <w:rsid w:val="00621E5E"/>
    <w:rsid w:val="00622326"/>
    <w:rsid w:val="00622B24"/>
    <w:rsid w:val="00623190"/>
    <w:rsid w:val="006240C8"/>
    <w:rsid w:val="006254C4"/>
    <w:rsid w:val="00625CA8"/>
    <w:rsid w:val="00626CCF"/>
    <w:rsid w:val="00627CDA"/>
    <w:rsid w:val="00627E23"/>
    <w:rsid w:val="00631AC4"/>
    <w:rsid w:val="00631D93"/>
    <w:rsid w:val="0063220C"/>
    <w:rsid w:val="00633016"/>
    <w:rsid w:val="006336D8"/>
    <w:rsid w:val="00633CB5"/>
    <w:rsid w:val="00633D09"/>
    <w:rsid w:val="00633DE5"/>
    <w:rsid w:val="0063467F"/>
    <w:rsid w:val="00635215"/>
    <w:rsid w:val="00635769"/>
    <w:rsid w:val="00635E26"/>
    <w:rsid w:val="00637372"/>
    <w:rsid w:val="0064103A"/>
    <w:rsid w:val="00641BB1"/>
    <w:rsid w:val="00643234"/>
    <w:rsid w:val="006432B4"/>
    <w:rsid w:val="00643A0E"/>
    <w:rsid w:val="00643D69"/>
    <w:rsid w:val="006444C2"/>
    <w:rsid w:val="00645A60"/>
    <w:rsid w:val="00645D83"/>
    <w:rsid w:val="00646331"/>
    <w:rsid w:val="00650171"/>
    <w:rsid w:val="006502FF"/>
    <w:rsid w:val="0065083E"/>
    <w:rsid w:val="00650BA9"/>
    <w:rsid w:val="0065160A"/>
    <w:rsid w:val="00651BEC"/>
    <w:rsid w:val="00651F23"/>
    <w:rsid w:val="00653113"/>
    <w:rsid w:val="006535A2"/>
    <w:rsid w:val="00654335"/>
    <w:rsid w:val="00654A18"/>
    <w:rsid w:val="0065585E"/>
    <w:rsid w:val="00656A9D"/>
    <w:rsid w:val="00656DF9"/>
    <w:rsid w:val="00656FF4"/>
    <w:rsid w:val="0065736A"/>
    <w:rsid w:val="006600EC"/>
    <w:rsid w:val="00660251"/>
    <w:rsid w:val="00661193"/>
    <w:rsid w:val="00661750"/>
    <w:rsid w:val="00661856"/>
    <w:rsid w:val="00661D86"/>
    <w:rsid w:val="006652B4"/>
    <w:rsid w:val="00666267"/>
    <w:rsid w:val="00666D0D"/>
    <w:rsid w:val="006671E1"/>
    <w:rsid w:val="0066728D"/>
    <w:rsid w:val="006675D7"/>
    <w:rsid w:val="00667B91"/>
    <w:rsid w:val="006712F1"/>
    <w:rsid w:val="0067203C"/>
    <w:rsid w:val="00672378"/>
    <w:rsid w:val="00673074"/>
    <w:rsid w:val="0067330B"/>
    <w:rsid w:val="00674791"/>
    <w:rsid w:val="00675F46"/>
    <w:rsid w:val="00675F60"/>
    <w:rsid w:val="0067602D"/>
    <w:rsid w:val="0067668F"/>
    <w:rsid w:val="00676ACD"/>
    <w:rsid w:val="00676CE2"/>
    <w:rsid w:val="00676F69"/>
    <w:rsid w:val="00677AC8"/>
    <w:rsid w:val="00680B31"/>
    <w:rsid w:val="00680E48"/>
    <w:rsid w:val="00681074"/>
    <w:rsid w:val="00681352"/>
    <w:rsid w:val="006818D9"/>
    <w:rsid w:val="00681D54"/>
    <w:rsid w:val="006830E2"/>
    <w:rsid w:val="006839C6"/>
    <w:rsid w:val="00684388"/>
    <w:rsid w:val="00684945"/>
    <w:rsid w:val="00684ADF"/>
    <w:rsid w:val="00685C66"/>
    <w:rsid w:val="00686406"/>
    <w:rsid w:val="00687018"/>
    <w:rsid w:val="00687333"/>
    <w:rsid w:val="00687F31"/>
    <w:rsid w:val="00690668"/>
    <w:rsid w:val="0069210D"/>
    <w:rsid w:val="00692977"/>
    <w:rsid w:val="00693959"/>
    <w:rsid w:val="00693CBE"/>
    <w:rsid w:val="00695143"/>
    <w:rsid w:val="00695CF2"/>
    <w:rsid w:val="00695FFE"/>
    <w:rsid w:val="00696FAA"/>
    <w:rsid w:val="00697519"/>
    <w:rsid w:val="00697F90"/>
    <w:rsid w:val="006A027D"/>
    <w:rsid w:val="006A0B94"/>
    <w:rsid w:val="006A0EC2"/>
    <w:rsid w:val="006A1ADA"/>
    <w:rsid w:val="006A1BB6"/>
    <w:rsid w:val="006A2149"/>
    <w:rsid w:val="006A2277"/>
    <w:rsid w:val="006A2B57"/>
    <w:rsid w:val="006A2C45"/>
    <w:rsid w:val="006A2EF5"/>
    <w:rsid w:val="006A2F2C"/>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B7794"/>
    <w:rsid w:val="006C008B"/>
    <w:rsid w:val="006C045C"/>
    <w:rsid w:val="006C1ABB"/>
    <w:rsid w:val="006C237C"/>
    <w:rsid w:val="006C2B36"/>
    <w:rsid w:val="006C3115"/>
    <w:rsid w:val="006C54D6"/>
    <w:rsid w:val="006C676C"/>
    <w:rsid w:val="006C69DE"/>
    <w:rsid w:val="006C6D53"/>
    <w:rsid w:val="006C6D60"/>
    <w:rsid w:val="006C6DD5"/>
    <w:rsid w:val="006C7B18"/>
    <w:rsid w:val="006D0C2B"/>
    <w:rsid w:val="006D2223"/>
    <w:rsid w:val="006D3566"/>
    <w:rsid w:val="006D441B"/>
    <w:rsid w:val="006D6593"/>
    <w:rsid w:val="006D6618"/>
    <w:rsid w:val="006D694D"/>
    <w:rsid w:val="006D720B"/>
    <w:rsid w:val="006D7738"/>
    <w:rsid w:val="006D7B31"/>
    <w:rsid w:val="006D7B99"/>
    <w:rsid w:val="006D7FCA"/>
    <w:rsid w:val="006E091B"/>
    <w:rsid w:val="006E150B"/>
    <w:rsid w:val="006E15AC"/>
    <w:rsid w:val="006E1B5E"/>
    <w:rsid w:val="006E4E78"/>
    <w:rsid w:val="006E5A7B"/>
    <w:rsid w:val="006E61F7"/>
    <w:rsid w:val="006F0980"/>
    <w:rsid w:val="006F0BFD"/>
    <w:rsid w:val="006F17FD"/>
    <w:rsid w:val="006F2059"/>
    <w:rsid w:val="006F29A5"/>
    <w:rsid w:val="006F2ED7"/>
    <w:rsid w:val="006F3610"/>
    <w:rsid w:val="006F42A1"/>
    <w:rsid w:val="006F42F8"/>
    <w:rsid w:val="006F5C19"/>
    <w:rsid w:val="006F5DC5"/>
    <w:rsid w:val="006F5FA6"/>
    <w:rsid w:val="006F7348"/>
    <w:rsid w:val="006F7846"/>
    <w:rsid w:val="007001DF"/>
    <w:rsid w:val="0070101D"/>
    <w:rsid w:val="007022C3"/>
    <w:rsid w:val="00703867"/>
    <w:rsid w:val="00703A7E"/>
    <w:rsid w:val="00706B9E"/>
    <w:rsid w:val="00707BA1"/>
    <w:rsid w:val="0071102D"/>
    <w:rsid w:val="0071183E"/>
    <w:rsid w:val="007124EF"/>
    <w:rsid w:val="00712D29"/>
    <w:rsid w:val="00713117"/>
    <w:rsid w:val="00713AC7"/>
    <w:rsid w:val="00713E0F"/>
    <w:rsid w:val="0071441E"/>
    <w:rsid w:val="007146DD"/>
    <w:rsid w:val="00715724"/>
    <w:rsid w:val="00715CBB"/>
    <w:rsid w:val="00715EB4"/>
    <w:rsid w:val="007168F9"/>
    <w:rsid w:val="00716BF9"/>
    <w:rsid w:val="00716EDA"/>
    <w:rsid w:val="007174F5"/>
    <w:rsid w:val="00717650"/>
    <w:rsid w:val="00717B4D"/>
    <w:rsid w:val="007211D7"/>
    <w:rsid w:val="00722418"/>
    <w:rsid w:val="00723BBF"/>
    <w:rsid w:val="00724847"/>
    <w:rsid w:val="00724A9A"/>
    <w:rsid w:val="00726D70"/>
    <w:rsid w:val="00726FF1"/>
    <w:rsid w:val="00727D27"/>
    <w:rsid w:val="00731119"/>
    <w:rsid w:val="00731436"/>
    <w:rsid w:val="00732F64"/>
    <w:rsid w:val="00733A1B"/>
    <w:rsid w:val="007342B7"/>
    <w:rsid w:val="00734F8C"/>
    <w:rsid w:val="007352FC"/>
    <w:rsid w:val="0073654F"/>
    <w:rsid w:val="007367C5"/>
    <w:rsid w:val="00736D5D"/>
    <w:rsid w:val="007371AC"/>
    <w:rsid w:val="00737DB7"/>
    <w:rsid w:val="007408AA"/>
    <w:rsid w:val="00741841"/>
    <w:rsid w:val="00741CC2"/>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9F4"/>
    <w:rsid w:val="00756FFD"/>
    <w:rsid w:val="00760791"/>
    <w:rsid w:val="007607B5"/>
    <w:rsid w:val="00761654"/>
    <w:rsid w:val="00762644"/>
    <w:rsid w:val="00762C2D"/>
    <w:rsid w:val="00762DFA"/>
    <w:rsid w:val="007633B6"/>
    <w:rsid w:val="007666E3"/>
    <w:rsid w:val="00766A86"/>
    <w:rsid w:val="007676E6"/>
    <w:rsid w:val="00767804"/>
    <w:rsid w:val="007703DD"/>
    <w:rsid w:val="0077197B"/>
    <w:rsid w:val="00771A2C"/>
    <w:rsid w:val="007740FD"/>
    <w:rsid w:val="00774700"/>
    <w:rsid w:val="0077493C"/>
    <w:rsid w:val="00774946"/>
    <w:rsid w:val="00775222"/>
    <w:rsid w:val="007752BB"/>
    <w:rsid w:val="00775A1D"/>
    <w:rsid w:val="00776B02"/>
    <w:rsid w:val="0078035D"/>
    <w:rsid w:val="00780F65"/>
    <w:rsid w:val="00781283"/>
    <w:rsid w:val="007817E0"/>
    <w:rsid w:val="00782209"/>
    <w:rsid w:val="007834DC"/>
    <w:rsid w:val="0078368C"/>
    <w:rsid w:val="00783C3C"/>
    <w:rsid w:val="00783EC3"/>
    <w:rsid w:val="007845D4"/>
    <w:rsid w:val="00784B69"/>
    <w:rsid w:val="00785038"/>
    <w:rsid w:val="00791306"/>
    <w:rsid w:val="007914DF"/>
    <w:rsid w:val="007927E9"/>
    <w:rsid w:val="00792C2A"/>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4515"/>
    <w:rsid w:val="007A5A4A"/>
    <w:rsid w:val="007A64A6"/>
    <w:rsid w:val="007A6B19"/>
    <w:rsid w:val="007A7136"/>
    <w:rsid w:val="007A7B0E"/>
    <w:rsid w:val="007B16D1"/>
    <w:rsid w:val="007B2D93"/>
    <w:rsid w:val="007B3814"/>
    <w:rsid w:val="007B389F"/>
    <w:rsid w:val="007B498B"/>
    <w:rsid w:val="007B55F3"/>
    <w:rsid w:val="007B637D"/>
    <w:rsid w:val="007B65CB"/>
    <w:rsid w:val="007B67F6"/>
    <w:rsid w:val="007B6B75"/>
    <w:rsid w:val="007B6B95"/>
    <w:rsid w:val="007B7573"/>
    <w:rsid w:val="007B7AF3"/>
    <w:rsid w:val="007C053E"/>
    <w:rsid w:val="007C0C94"/>
    <w:rsid w:val="007C0F17"/>
    <w:rsid w:val="007C0FA3"/>
    <w:rsid w:val="007C1560"/>
    <w:rsid w:val="007C41FF"/>
    <w:rsid w:val="007C506B"/>
    <w:rsid w:val="007C5F37"/>
    <w:rsid w:val="007C6075"/>
    <w:rsid w:val="007C7BA0"/>
    <w:rsid w:val="007D0F94"/>
    <w:rsid w:val="007D3387"/>
    <w:rsid w:val="007D3E87"/>
    <w:rsid w:val="007D4C7E"/>
    <w:rsid w:val="007D6689"/>
    <w:rsid w:val="007D6873"/>
    <w:rsid w:val="007D7D0D"/>
    <w:rsid w:val="007D7ECA"/>
    <w:rsid w:val="007E0987"/>
    <w:rsid w:val="007E1606"/>
    <w:rsid w:val="007E1B40"/>
    <w:rsid w:val="007E1D47"/>
    <w:rsid w:val="007E1F07"/>
    <w:rsid w:val="007E36A0"/>
    <w:rsid w:val="007E3706"/>
    <w:rsid w:val="007E3F06"/>
    <w:rsid w:val="007E402A"/>
    <w:rsid w:val="007E5456"/>
    <w:rsid w:val="007E5B4F"/>
    <w:rsid w:val="007E5CBC"/>
    <w:rsid w:val="007E6F81"/>
    <w:rsid w:val="007F0010"/>
    <w:rsid w:val="007F029F"/>
    <w:rsid w:val="007F0D66"/>
    <w:rsid w:val="007F0DA4"/>
    <w:rsid w:val="007F221D"/>
    <w:rsid w:val="007F2C71"/>
    <w:rsid w:val="007F31E3"/>
    <w:rsid w:val="007F3BEB"/>
    <w:rsid w:val="007F47AA"/>
    <w:rsid w:val="007F60F9"/>
    <w:rsid w:val="007F68C0"/>
    <w:rsid w:val="007F744B"/>
    <w:rsid w:val="007F7DFB"/>
    <w:rsid w:val="00800026"/>
    <w:rsid w:val="008010AD"/>
    <w:rsid w:val="008015EC"/>
    <w:rsid w:val="00801682"/>
    <w:rsid w:val="00801B54"/>
    <w:rsid w:val="0080223E"/>
    <w:rsid w:val="00802625"/>
    <w:rsid w:val="00802787"/>
    <w:rsid w:val="00802AB6"/>
    <w:rsid w:val="00802E34"/>
    <w:rsid w:val="008040B3"/>
    <w:rsid w:val="00804BEF"/>
    <w:rsid w:val="008060D0"/>
    <w:rsid w:val="00806EDB"/>
    <w:rsid w:val="00810996"/>
    <w:rsid w:val="008112F5"/>
    <w:rsid w:val="008116B7"/>
    <w:rsid w:val="00811E7B"/>
    <w:rsid w:val="00812CD9"/>
    <w:rsid w:val="00813A91"/>
    <w:rsid w:val="00813EFB"/>
    <w:rsid w:val="00815437"/>
    <w:rsid w:val="00815B0F"/>
    <w:rsid w:val="00815DFA"/>
    <w:rsid w:val="0081667E"/>
    <w:rsid w:val="00816780"/>
    <w:rsid w:val="008174DC"/>
    <w:rsid w:val="0081770C"/>
    <w:rsid w:val="00817D69"/>
    <w:rsid w:val="0082027B"/>
    <w:rsid w:val="0082047E"/>
    <w:rsid w:val="008208F0"/>
    <w:rsid w:val="00820F11"/>
    <w:rsid w:val="0082184E"/>
    <w:rsid w:val="00821C18"/>
    <w:rsid w:val="008236BF"/>
    <w:rsid w:val="00823ED9"/>
    <w:rsid w:val="00824864"/>
    <w:rsid w:val="00824937"/>
    <w:rsid w:val="008260E4"/>
    <w:rsid w:val="00827333"/>
    <w:rsid w:val="008276F1"/>
    <w:rsid w:val="0082777F"/>
    <w:rsid w:val="00831207"/>
    <w:rsid w:val="008313C9"/>
    <w:rsid w:val="008315C0"/>
    <w:rsid w:val="008319E8"/>
    <w:rsid w:val="00832BEC"/>
    <w:rsid w:val="00833067"/>
    <w:rsid w:val="00833EE4"/>
    <w:rsid w:val="00834AF7"/>
    <w:rsid w:val="00835512"/>
    <w:rsid w:val="00835A2A"/>
    <w:rsid w:val="00836C81"/>
    <w:rsid w:val="0084062D"/>
    <w:rsid w:val="00841469"/>
    <w:rsid w:val="00841946"/>
    <w:rsid w:val="00842BB7"/>
    <w:rsid w:val="0084662B"/>
    <w:rsid w:val="00846657"/>
    <w:rsid w:val="008470E6"/>
    <w:rsid w:val="0085117E"/>
    <w:rsid w:val="00851845"/>
    <w:rsid w:val="008543CC"/>
    <w:rsid w:val="00854E17"/>
    <w:rsid w:val="00855442"/>
    <w:rsid w:val="00857E70"/>
    <w:rsid w:val="0086135A"/>
    <w:rsid w:val="008614A0"/>
    <w:rsid w:val="00862760"/>
    <w:rsid w:val="00862837"/>
    <w:rsid w:val="00863F85"/>
    <w:rsid w:val="008652EC"/>
    <w:rsid w:val="008656D4"/>
    <w:rsid w:val="008663F6"/>
    <w:rsid w:val="0087046C"/>
    <w:rsid w:val="008706C5"/>
    <w:rsid w:val="008713AD"/>
    <w:rsid w:val="00872CB3"/>
    <w:rsid w:val="00872DEE"/>
    <w:rsid w:val="008736F4"/>
    <w:rsid w:val="00874094"/>
    <w:rsid w:val="00875E3F"/>
    <w:rsid w:val="008760C3"/>
    <w:rsid w:val="00877173"/>
    <w:rsid w:val="008777B8"/>
    <w:rsid w:val="00877C3D"/>
    <w:rsid w:val="00880793"/>
    <w:rsid w:val="008808DC"/>
    <w:rsid w:val="0088155D"/>
    <w:rsid w:val="0088169E"/>
    <w:rsid w:val="00882835"/>
    <w:rsid w:val="00882C71"/>
    <w:rsid w:val="00882E5E"/>
    <w:rsid w:val="008832DA"/>
    <w:rsid w:val="00883BE9"/>
    <w:rsid w:val="008859C4"/>
    <w:rsid w:val="00885FAE"/>
    <w:rsid w:val="0088740F"/>
    <w:rsid w:val="008912E4"/>
    <w:rsid w:val="0089147A"/>
    <w:rsid w:val="00891BD1"/>
    <w:rsid w:val="00891DD0"/>
    <w:rsid w:val="0089350C"/>
    <w:rsid w:val="00893A59"/>
    <w:rsid w:val="008943B8"/>
    <w:rsid w:val="00894607"/>
    <w:rsid w:val="00897A79"/>
    <w:rsid w:val="00897BA5"/>
    <w:rsid w:val="008A0163"/>
    <w:rsid w:val="008A03FF"/>
    <w:rsid w:val="008A0588"/>
    <w:rsid w:val="008A0771"/>
    <w:rsid w:val="008A1087"/>
    <w:rsid w:val="008A2762"/>
    <w:rsid w:val="008A329F"/>
    <w:rsid w:val="008A3D11"/>
    <w:rsid w:val="008A3D45"/>
    <w:rsid w:val="008A4F07"/>
    <w:rsid w:val="008A4F68"/>
    <w:rsid w:val="008A502D"/>
    <w:rsid w:val="008A5958"/>
    <w:rsid w:val="008A5E00"/>
    <w:rsid w:val="008A681F"/>
    <w:rsid w:val="008A695D"/>
    <w:rsid w:val="008A6D4E"/>
    <w:rsid w:val="008A7C20"/>
    <w:rsid w:val="008B0A86"/>
    <w:rsid w:val="008B0CAD"/>
    <w:rsid w:val="008B110B"/>
    <w:rsid w:val="008B1338"/>
    <w:rsid w:val="008B1DBD"/>
    <w:rsid w:val="008B2005"/>
    <w:rsid w:val="008B2279"/>
    <w:rsid w:val="008B5829"/>
    <w:rsid w:val="008B788C"/>
    <w:rsid w:val="008C027C"/>
    <w:rsid w:val="008C08DE"/>
    <w:rsid w:val="008C098F"/>
    <w:rsid w:val="008C0A64"/>
    <w:rsid w:val="008C0D61"/>
    <w:rsid w:val="008C21AE"/>
    <w:rsid w:val="008C3139"/>
    <w:rsid w:val="008C3408"/>
    <w:rsid w:val="008C3412"/>
    <w:rsid w:val="008C5A00"/>
    <w:rsid w:val="008C61B1"/>
    <w:rsid w:val="008C6384"/>
    <w:rsid w:val="008D13CA"/>
    <w:rsid w:val="008D1692"/>
    <w:rsid w:val="008D1DF4"/>
    <w:rsid w:val="008D1EBB"/>
    <w:rsid w:val="008D3A05"/>
    <w:rsid w:val="008D3FA2"/>
    <w:rsid w:val="008D44D9"/>
    <w:rsid w:val="008D6F63"/>
    <w:rsid w:val="008E079E"/>
    <w:rsid w:val="008E07B7"/>
    <w:rsid w:val="008E1896"/>
    <w:rsid w:val="008E1A89"/>
    <w:rsid w:val="008E1D44"/>
    <w:rsid w:val="008E272D"/>
    <w:rsid w:val="008E2C8D"/>
    <w:rsid w:val="008E2EA5"/>
    <w:rsid w:val="008E5B3F"/>
    <w:rsid w:val="008E60E7"/>
    <w:rsid w:val="008E64C9"/>
    <w:rsid w:val="008E72F3"/>
    <w:rsid w:val="008E7A51"/>
    <w:rsid w:val="008F0125"/>
    <w:rsid w:val="008F03BB"/>
    <w:rsid w:val="008F0EF7"/>
    <w:rsid w:val="008F121F"/>
    <w:rsid w:val="008F1357"/>
    <w:rsid w:val="008F220E"/>
    <w:rsid w:val="008F335E"/>
    <w:rsid w:val="008F3E26"/>
    <w:rsid w:val="008F4106"/>
    <w:rsid w:val="008F46C3"/>
    <w:rsid w:val="008F568D"/>
    <w:rsid w:val="008F5CEE"/>
    <w:rsid w:val="008F652A"/>
    <w:rsid w:val="008F6AA1"/>
    <w:rsid w:val="008F7FB2"/>
    <w:rsid w:val="0090004F"/>
    <w:rsid w:val="009000CA"/>
    <w:rsid w:val="009002B9"/>
    <w:rsid w:val="009005C2"/>
    <w:rsid w:val="00901196"/>
    <w:rsid w:val="00901B78"/>
    <w:rsid w:val="00903F2A"/>
    <w:rsid w:val="00904BE5"/>
    <w:rsid w:val="009051DB"/>
    <w:rsid w:val="009066B3"/>
    <w:rsid w:val="0090757F"/>
    <w:rsid w:val="009102F0"/>
    <w:rsid w:val="009111AD"/>
    <w:rsid w:val="00912B54"/>
    <w:rsid w:val="00912B93"/>
    <w:rsid w:val="00912EAC"/>
    <w:rsid w:val="00913281"/>
    <w:rsid w:val="00914536"/>
    <w:rsid w:val="00914D03"/>
    <w:rsid w:val="009163E9"/>
    <w:rsid w:val="00916988"/>
    <w:rsid w:val="009208F1"/>
    <w:rsid w:val="00920D03"/>
    <w:rsid w:val="00921238"/>
    <w:rsid w:val="00921703"/>
    <w:rsid w:val="00922DAF"/>
    <w:rsid w:val="00922E23"/>
    <w:rsid w:val="00923170"/>
    <w:rsid w:val="00924B31"/>
    <w:rsid w:val="009258CF"/>
    <w:rsid w:val="00926769"/>
    <w:rsid w:val="0092760F"/>
    <w:rsid w:val="009308C1"/>
    <w:rsid w:val="00930E5B"/>
    <w:rsid w:val="00931F85"/>
    <w:rsid w:val="009321F1"/>
    <w:rsid w:val="009330E2"/>
    <w:rsid w:val="00933973"/>
    <w:rsid w:val="00934333"/>
    <w:rsid w:val="00934760"/>
    <w:rsid w:val="009365AD"/>
    <w:rsid w:val="00936D24"/>
    <w:rsid w:val="00937154"/>
    <w:rsid w:val="009372C3"/>
    <w:rsid w:val="0094018C"/>
    <w:rsid w:val="0094080C"/>
    <w:rsid w:val="00941E09"/>
    <w:rsid w:val="00944354"/>
    <w:rsid w:val="00945214"/>
    <w:rsid w:val="00945AA7"/>
    <w:rsid w:val="0094602B"/>
    <w:rsid w:val="009462BA"/>
    <w:rsid w:val="009466F6"/>
    <w:rsid w:val="009469C7"/>
    <w:rsid w:val="009477B7"/>
    <w:rsid w:val="009505DC"/>
    <w:rsid w:val="00951A71"/>
    <w:rsid w:val="009521A9"/>
    <w:rsid w:val="00952868"/>
    <w:rsid w:val="00952A68"/>
    <w:rsid w:val="0095329A"/>
    <w:rsid w:val="00953468"/>
    <w:rsid w:val="00953A46"/>
    <w:rsid w:val="00955A9C"/>
    <w:rsid w:val="00956254"/>
    <w:rsid w:val="0095628E"/>
    <w:rsid w:val="009570D4"/>
    <w:rsid w:val="009605EF"/>
    <w:rsid w:val="00960C21"/>
    <w:rsid w:val="00960E95"/>
    <w:rsid w:val="00962800"/>
    <w:rsid w:val="009633F5"/>
    <w:rsid w:val="00963735"/>
    <w:rsid w:val="00965165"/>
    <w:rsid w:val="009654B2"/>
    <w:rsid w:val="00965C14"/>
    <w:rsid w:val="0096682A"/>
    <w:rsid w:val="00967FBD"/>
    <w:rsid w:val="009715CD"/>
    <w:rsid w:val="00971847"/>
    <w:rsid w:val="009720DE"/>
    <w:rsid w:val="00972544"/>
    <w:rsid w:val="009729D4"/>
    <w:rsid w:val="00973351"/>
    <w:rsid w:val="00973661"/>
    <w:rsid w:val="009738C9"/>
    <w:rsid w:val="009740D6"/>
    <w:rsid w:val="00974F86"/>
    <w:rsid w:val="00975139"/>
    <w:rsid w:val="00976112"/>
    <w:rsid w:val="00976117"/>
    <w:rsid w:val="00976FDE"/>
    <w:rsid w:val="0097780C"/>
    <w:rsid w:val="00977A1C"/>
    <w:rsid w:val="00980DC1"/>
    <w:rsid w:val="009810C0"/>
    <w:rsid w:val="00981F75"/>
    <w:rsid w:val="00983038"/>
    <w:rsid w:val="009832B9"/>
    <w:rsid w:val="00983FE1"/>
    <w:rsid w:val="00984B90"/>
    <w:rsid w:val="0098506F"/>
    <w:rsid w:val="009855C5"/>
    <w:rsid w:val="00985E49"/>
    <w:rsid w:val="009867E0"/>
    <w:rsid w:val="00986D63"/>
    <w:rsid w:val="00987161"/>
    <w:rsid w:val="00987726"/>
    <w:rsid w:val="009902C4"/>
    <w:rsid w:val="0099040E"/>
    <w:rsid w:val="009912A8"/>
    <w:rsid w:val="009918C8"/>
    <w:rsid w:val="00991F9A"/>
    <w:rsid w:val="00992DDC"/>
    <w:rsid w:val="009937A7"/>
    <w:rsid w:val="00994362"/>
    <w:rsid w:val="00994EA2"/>
    <w:rsid w:val="00995C04"/>
    <w:rsid w:val="00995C6A"/>
    <w:rsid w:val="009962BE"/>
    <w:rsid w:val="00997117"/>
    <w:rsid w:val="009972D3"/>
    <w:rsid w:val="009A0A7F"/>
    <w:rsid w:val="009A0E3C"/>
    <w:rsid w:val="009A2B9B"/>
    <w:rsid w:val="009A3A29"/>
    <w:rsid w:val="009A52CD"/>
    <w:rsid w:val="009A7029"/>
    <w:rsid w:val="009A756E"/>
    <w:rsid w:val="009B0794"/>
    <w:rsid w:val="009B0991"/>
    <w:rsid w:val="009B21BC"/>
    <w:rsid w:val="009B21EB"/>
    <w:rsid w:val="009B23C5"/>
    <w:rsid w:val="009B27A3"/>
    <w:rsid w:val="009B2C80"/>
    <w:rsid w:val="009B3F73"/>
    <w:rsid w:val="009B4C77"/>
    <w:rsid w:val="009B5399"/>
    <w:rsid w:val="009B53B8"/>
    <w:rsid w:val="009B5713"/>
    <w:rsid w:val="009B654B"/>
    <w:rsid w:val="009B67F5"/>
    <w:rsid w:val="009B6D74"/>
    <w:rsid w:val="009B7AC3"/>
    <w:rsid w:val="009C095C"/>
    <w:rsid w:val="009C1C21"/>
    <w:rsid w:val="009C2E36"/>
    <w:rsid w:val="009C3941"/>
    <w:rsid w:val="009C406F"/>
    <w:rsid w:val="009C562C"/>
    <w:rsid w:val="009C6572"/>
    <w:rsid w:val="009D18BB"/>
    <w:rsid w:val="009D1DA3"/>
    <w:rsid w:val="009D1DC6"/>
    <w:rsid w:val="009D3688"/>
    <w:rsid w:val="009D4A31"/>
    <w:rsid w:val="009D5641"/>
    <w:rsid w:val="009D60AE"/>
    <w:rsid w:val="009D66CC"/>
    <w:rsid w:val="009D7B23"/>
    <w:rsid w:val="009D7DE9"/>
    <w:rsid w:val="009E0A9C"/>
    <w:rsid w:val="009E1CD5"/>
    <w:rsid w:val="009E2772"/>
    <w:rsid w:val="009E3233"/>
    <w:rsid w:val="009E33A6"/>
    <w:rsid w:val="009E33DC"/>
    <w:rsid w:val="009E340D"/>
    <w:rsid w:val="009E37AA"/>
    <w:rsid w:val="009E39C7"/>
    <w:rsid w:val="009E506F"/>
    <w:rsid w:val="009E519C"/>
    <w:rsid w:val="009E539B"/>
    <w:rsid w:val="009E5985"/>
    <w:rsid w:val="009E62CE"/>
    <w:rsid w:val="009E653C"/>
    <w:rsid w:val="009F0549"/>
    <w:rsid w:val="009F25C4"/>
    <w:rsid w:val="009F368C"/>
    <w:rsid w:val="009F472A"/>
    <w:rsid w:val="009F6B28"/>
    <w:rsid w:val="009F7392"/>
    <w:rsid w:val="009F7465"/>
    <w:rsid w:val="009F7968"/>
    <w:rsid w:val="009F7D45"/>
    <w:rsid w:val="00A005B1"/>
    <w:rsid w:val="00A01128"/>
    <w:rsid w:val="00A01B7C"/>
    <w:rsid w:val="00A0208C"/>
    <w:rsid w:val="00A0209B"/>
    <w:rsid w:val="00A02B2E"/>
    <w:rsid w:val="00A0476D"/>
    <w:rsid w:val="00A0583D"/>
    <w:rsid w:val="00A05DF7"/>
    <w:rsid w:val="00A06786"/>
    <w:rsid w:val="00A077CE"/>
    <w:rsid w:val="00A07CCB"/>
    <w:rsid w:val="00A07E22"/>
    <w:rsid w:val="00A1000A"/>
    <w:rsid w:val="00A10367"/>
    <w:rsid w:val="00A11D7D"/>
    <w:rsid w:val="00A11E37"/>
    <w:rsid w:val="00A15003"/>
    <w:rsid w:val="00A16691"/>
    <w:rsid w:val="00A20274"/>
    <w:rsid w:val="00A2078F"/>
    <w:rsid w:val="00A21D9D"/>
    <w:rsid w:val="00A21E7F"/>
    <w:rsid w:val="00A2298F"/>
    <w:rsid w:val="00A23106"/>
    <w:rsid w:val="00A23B3A"/>
    <w:rsid w:val="00A23F5D"/>
    <w:rsid w:val="00A2485D"/>
    <w:rsid w:val="00A24A1B"/>
    <w:rsid w:val="00A24A70"/>
    <w:rsid w:val="00A2556F"/>
    <w:rsid w:val="00A25D54"/>
    <w:rsid w:val="00A26646"/>
    <w:rsid w:val="00A27010"/>
    <w:rsid w:val="00A30266"/>
    <w:rsid w:val="00A31C53"/>
    <w:rsid w:val="00A31F10"/>
    <w:rsid w:val="00A327EC"/>
    <w:rsid w:val="00A331C4"/>
    <w:rsid w:val="00A344CE"/>
    <w:rsid w:val="00A348B0"/>
    <w:rsid w:val="00A34A25"/>
    <w:rsid w:val="00A34DE3"/>
    <w:rsid w:val="00A35EA6"/>
    <w:rsid w:val="00A35F5B"/>
    <w:rsid w:val="00A36979"/>
    <w:rsid w:val="00A36D0D"/>
    <w:rsid w:val="00A40070"/>
    <w:rsid w:val="00A401D0"/>
    <w:rsid w:val="00A40666"/>
    <w:rsid w:val="00A408D4"/>
    <w:rsid w:val="00A42759"/>
    <w:rsid w:val="00A455B8"/>
    <w:rsid w:val="00A4618A"/>
    <w:rsid w:val="00A465CE"/>
    <w:rsid w:val="00A4668C"/>
    <w:rsid w:val="00A4745A"/>
    <w:rsid w:val="00A50FFB"/>
    <w:rsid w:val="00A521DB"/>
    <w:rsid w:val="00A52F77"/>
    <w:rsid w:val="00A530EC"/>
    <w:rsid w:val="00A5311E"/>
    <w:rsid w:val="00A53208"/>
    <w:rsid w:val="00A546B3"/>
    <w:rsid w:val="00A54714"/>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581A"/>
    <w:rsid w:val="00A67F79"/>
    <w:rsid w:val="00A707DF"/>
    <w:rsid w:val="00A7103E"/>
    <w:rsid w:val="00A7127D"/>
    <w:rsid w:val="00A71F94"/>
    <w:rsid w:val="00A7223B"/>
    <w:rsid w:val="00A72CB8"/>
    <w:rsid w:val="00A72EF2"/>
    <w:rsid w:val="00A734A0"/>
    <w:rsid w:val="00A73CFF"/>
    <w:rsid w:val="00A74C8B"/>
    <w:rsid w:val="00A74DE8"/>
    <w:rsid w:val="00A74EA1"/>
    <w:rsid w:val="00A7559F"/>
    <w:rsid w:val="00A76263"/>
    <w:rsid w:val="00A77002"/>
    <w:rsid w:val="00A77580"/>
    <w:rsid w:val="00A80457"/>
    <w:rsid w:val="00A8053E"/>
    <w:rsid w:val="00A80541"/>
    <w:rsid w:val="00A806EE"/>
    <w:rsid w:val="00A80857"/>
    <w:rsid w:val="00A80C3E"/>
    <w:rsid w:val="00A811F0"/>
    <w:rsid w:val="00A820E7"/>
    <w:rsid w:val="00A82694"/>
    <w:rsid w:val="00A82C1C"/>
    <w:rsid w:val="00A833FC"/>
    <w:rsid w:val="00A83EE7"/>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3B06"/>
    <w:rsid w:val="00AA3D2A"/>
    <w:rsid w:val="00AA587D"/>
    <w:rsid w:val="00AA65CD"/>
    <w:rsid w:val="00AA6F4A"/>
    <w:rsid w:val="00AA6FFD"/>
    <w:rsid w:val="00AA7CBB"/>
    <w:rsid w:val="00AB0454"/>
    <w:rsid w:val="00AB0766"/>
    <w:rsid w:val="00AB2110"/>
    <w:rsid w:val="00AB34FF"/>
    <w:rsid w:val="00AB39AA"/>
    <w:rsid w:val="00AB42C3"/>
    <w:rsid w:val="00AB5722"/>
    <w:rsid w:val="00AB5AC2"/>
    <w:rsid w:val="00AB6235"/>
    <w:rsid w:val="00AB6679"/>
    <w:rsid w:val="00AB7F57"/>
    <w:rsid w:val="00AC0596"/>
    <w:rsid w:val="00AC0936"/>
    <w:rsid w:val="00AC1273"/>
    <w:rsid w:val="00AC1F38"/>
    <w:rsid w:val="00AC281B"/>
    <w:rsid w:val="00AC2BEA"/>
    <w:rsid w:val="00AC5A7E"/>
    <w:rsid w:val="00AC5B23"/>
    <w:rsid w:val="00AC5BB6"/>
    <w:rsid w:val="00AC5F57"/>
    <w:rsid w:val="00AC64F3"/>
    <w:rsid w:val="00AC6A4B"/>
    <w:rsid w:val="00AC7AC3"/>
    <w:rsid w:val="00AD0558"/>
    <w:rsid w:val="00AD12C1"/>
    <w:rsid w:val="00AD1F51"/>
    <w:rsid w:val="00AD2142"/>
    <w:rsid w:val="00AD4012"/>
    <w:rsid w:val="00AD40A2"/>
    <w:rsid w:val="00AD43F6"/>
    <w:rsid w:val="00AD4AB7"/>
    <w:rsid w:val="00AD5A3E"/>
    <w:rsid w:val="00AD636D"/>
    <w:rsid w:val="00AD76F0"/>
    <w:rsid w:val="00AE053D"/>
    <w:rsid w:val="00AE0DE3"/>
    <w:rsid w:val="00AE0E26"/>
    <w:rsid w:val="00AE1336"/>
    <w:rsid w:val="00AE1C70"/>
    <w:rsid w:val="00AE1EB4"/>
    <w:rsid w:val="00AE24A9"/>
    <w:rsid w:val="00AE2F0A"/>
    <w:rsid w:val="00AE2F6E"/>
    <w:rsid w:val="00AE3908"/>
    <w:rsid w:val="00AE3F67"/>
    <w:rsid w:val="00AE5B16"/>
    <w:rsid w:val="00AE64D9"/>
    <w:rsid w:val="00AE65ED"/>
    <w:rsid w:val="00AE7134"/>
    <w:rsid w:val="00AE74C2"/>
    <w:rsid w:val="00AE7604"/>
    <w:rsid w:val="00AE7B63"/>
    <w:rsid w:val="00AF086B"/>
    <w:rsid w:val="00AF0AB6"/>
    <w:rsid w:val="00AF18B9"/>
    <w:rsid w:val="00AF27C1"/>
    <w:rsid w:val="00AF2957"/>
    <w:rsid w:val="00AF2B75"/>
    <w:rsid w:val="00AF3097"/>
    <w:rsid w:val="00AF3409"/>
    <w:rsid w:val="00AF3D0B"/>
    <w:rsid w:val="00AF469B"/>
    <w:rsid w:val="00AF5451"/>
    <w:rsid w:val="00AF5782"/>
    <w:rsid w:val="00AF5977"/>
    <w:rsid w:val="00AF612E"/>
    <w:rsid w:val="00AF6F72"/>
    <w:rsid w:val="00AF7268"/>
    <w:rsid w:val="00AF763E"/>
    <w:rsid w:val="00B01A9D"/>
    <w:rsid w:val="00B02044"/>
    <w:rsid w:val="00B03A4F"/>
    <w:rsid w:val="00B0424D"/>
    <w:rsid w:val="00B05024"/>
    <w:rsid w:val="00B051BA"/>
    <w:rsid w:val="00B058C6"/>
    <w:rsid w:val="00B066BC"/>
    <w:rsid w:val="00B06A11"/>
    <w:rsid w:val="00B06A18"/>
    <w:rsid w:val="00B0781D"/>
    <w:rsid w:val="00B07FBE"/>
    <w:rsid w:val="00B10C32"/>
    <w:rsid w:val="00B11776"/>
    <w:rsid w:val="00B13485"/>
    <w:rsid w:val="00B15DC4"/>
    <w:rsid w:val="00B15EC2"/>
    <w:rsid w:val="00B201B5"/>
    <w:rsid w:val="00B20DD5"/>
    <w:rsid w:val="00B21BD2"/>
    <w:rsid w:val="00B22FFA"/>
    <w:rsid w:val="00B2336E"/>
    <w:rsid w:val="00B24C55"/>
    <w:rsid w:val="00B261EE"/>
    <w:rsid w:val="00B26BC6"/>
    <w:rsid w:val="00B2739E"/>
    <w:rsid w:val="00B27DEE"/>
    <w:rsid w:val="00B301AB"/>
    <w:rsid w:val="00B30984"/>
    <w:rsid w:val="00B320EC"/>
    <w:rsid w:val="00B3339B"/>
    <w:rsid w:val="00B33E17"/>
    <w:rsid w:val="00B34716"/>
    <w:rsid w:val="00B3562A"/>
    <w:rsid w:val="00B36BED"/>
    <w:rsid w:val="00B36F04"/>
    <w:rsid w:val="00B3755C"/>
    <w:rsid w:val="00B40A00"/>
    <w:rsid w:val="00B40A88"/>
    <w:rsid w:val="00B40E01"/>
    <w:rsid w:val="00B415CE"/>
    <w:rsid w:val="00B4296F"/>
    <w:rsid w:val="00B42BDE"/>
    <w:rsid w:val="00B43FF4"/>
    <w:rsid w:val="00B4415B"/>
    <w:rsid w:val="00B441B1"/>
    <w:rsid w:val="00B45208"/>
    <w:rsid w:val="00B452F7"/>
    <w:rsid w:val="00B45F5E"/>
    <w:rsid w:val="00B46AA2"/>
    <w:rsid w:val="00B50324"/>
    <w:rsid w:val="00B51503"/>
    <w:rsid w:val="00B51FC6"/>
    <w:rsid w:val="00B52D2B"/>
    <w:rsid w:val="00B52E38"/>
    <w:rsid w:val="00B53613"/>
    <w:rsid w:val="00B559D5"/>
    <w:rsid w:val="00B56E53"/>
    <w:rsid w:val="00B571D2"/>
    <w:rsid w:val="00B57725"/>
    <w:rsid w:val="00B57761"/>
    <w:rsid w:val="00B579CD"/>
    <w:rsid w:val="00B60D51"/>
    <w:rsid w:val="00B6161D"/>
    <w:rsid w:val="00B63762"/>
    <w:rsid w:val="00B63D41"/>
    <w:rsid w:val="00B63D5F"/>
    <w:rsid w:val="00B642C7"/>
    <w:rsid w:val="00B64424"/>
    <w:rsid w:val="00B64521"/>
    <w:rsid w:val="00B66982"/>
    <w:rsid w:val="00B66AA3"/>
    <w:rsid w:val="00B66FFC"/>
    <w:rsid w:val="00B67208"/>
    <w:rsid w:val="00B6741A"/>
    <w:rsid w:val="00B6752C"/>
    <w:rsid w:val="00B67919"/>
    <w:rsid w:val="00B703F6"/>
    <w:rsid w:val="00B721D7"/>
    <w:rsid w:val="00B72CCA"/>
    <w:rsid w:val="00B72F24"/>
    <w:rsid w:val="00B730E9"/>
    <w:rsid w:val="00B73487"/>
    <w:rsid w:val="00B73DF4"/>
    <w:rsid w:val="00B74852"/>
    <w:rsid w:val="00B74CB9"/>
    <w:rsid w:val="00B74F9E"/>
    <w:rsid w:val="00B75D42"/>
    <w:rsid w:val="00B75E02"/>
    <w:rsid w:val="00B75EF9"/>
    <w:rsid w:val="00B763D5"/>
    <w:rsid w:val="00B7690E"/>
    <w:rsid w:val="00B77253"/>
    <w:rsid w:val="00B77AF3"/>
    <w:rsid w:val="00B81625"/>
    <w:rsid w:val="00B81E45"/>
    <w:rsid w:val="00B82DB7"/>
    <w:rsid w:val="00B83F8F"/>
    <w:rsid w:val="00B84139"/>
    <w:rsid w:val="00B8472A"/>
    <w:rsid w:val="00B84CE9"/>
    <w:rsid w:val="00B84FD5"/>
    <w:rsid w:val="00B8637A"/>
    <w:rsid w:val="00B869D1"/>
    <w:rsid w:val="00B86F03"/>
    <w:rsid w:val="00B91A4A"/>
    <w:rsid w:val="00B92337"/>
    <w:rsid w:val="00B933B2"/>
    <w:rsid w:val="00B93452"/>
    <w:rsid w:val="00B937B3"/>
    <w:rsid w:val="00B939AD"/>
    <w:rsid w:val="00B94A75"/>
    <w:rsid w:val="00B9531F"/>
    <w:rsid w:val="00B962C8"/>
    <w:rsid w:val="00B97BE7"/>
    <w:rsid w:val="00BA1140"/>
    <w:rsid w:val="00BA142B"/>
    <w:rsid w:val="00BA1E69"/>
    <w:rsid w:val="00BA2A49"/>
    <w:rsid w:val="00BA32BD"/>
    <w:rsid w:val="00BA3AB5"/>
    <w:rsid w:val="00BA54E1"/>
    <w:rsid w:val="00BA5FDC"/>
    <w:rsid w:val="00BA71A4"/>
    <w:rsid w:val="00BA7487"/>
    <w:rsid w:val="00BA773F"/>
    <w:rsid w:val="00BA7DB9"/>
    <w:rsid w:val="00BB0DDD"/>
    <w:rsid w:val="00BB0FEC"/>
    <w:rsid w:val="00BB1090"/>
    <w:rsid w:val="00BB1F22"/>
    <w:rsid w:val="00BB234D"/>
    <w:rsid w:val="00BB28CA"/>
    <w:rsid w:val="00BB305F"/>
    <w:rsid w:val="00BB347B"/>
    <w:rsid w:val="00BB3689"/>
    <w:rsid w:val="00BB3ED8"/>
    <w:rsid w:val="00BB4764"/>
    <w:rsid w:val="00BB4E77"/>
    <w:rsid w:val="00BB5989"/>
    <w:rsid w:val="00BB5B74"/>
    <w:rsid w:val="00BB5D9D"/>
    <w:rsid w:val="00BB79C3"/>
    <w:rsid w:val="00BC0133"/>
    <w:rsid w:val="00BC0480"/>
    <w:rsid w:val="00BC17C8"/>
    <w:rsid w:val="00BC1B25"/>
    <w:rsid w:val="00BC39A3"/>
    <w:rsid w:val="00BC53E9"/>
    <w:rsid w:val="00BC57A3"/>
    <w:rsid w:val="00BC60B3"/>
    <w:rsid w:val="00BC70B2"/>
    <w:rsid w:val="00BC7949"/>
    <w:rsid w:val="00BC7D44"/>
    <w:rsid w:val="00BD034E"/>
    <w:rsid w:val="00BD0F10"/>
    <w:rsid w:val="00BD1D4D"/>
    <w:rsid w:val="00BD2830"/>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16B5"/>
    <w:rsid w:val="00BF2AA4"/>
    <w:rsid w:val="00BF3FF9"/>
    <w:rsid w:val="00BF4B16"/>
    <w:rsid w:val="00BF4DEE"/>
    <w:rsid w:val="00BF588C"/>
    <w:rsid w:val="00BF6723"/>
    <w:rsid w:val="00BF6FE9"/>
    <w:rsid w:val="00BF7044"/>
    <w:rsid w:val="00BF742C"/>
    <w:rsid w:val="00BF7C62"/>
    <w:rsid w:val="00BF7CB9"/>
    <w:rsid w:val="00C00F7F"/>
    <w:rsid w:val="00C01340"/>
    <w:rsid w:val="00C01BD7"/>
    <w:rsid w:val="00C032F9"/>
    <w:rsid w:val="00C0385D"/>
    <w:rsid w:val="00C03BA2"/>
    <w:rsid w:val="00C03BAB"/>
    <w:rsid w:val="00C03C87"/>
    <w:rsid w:val="00C04B1B"/>
    <w:rsid w:val="00C0792D"/>
    <w:rsid w:val="00C07F34"/>
    <w:rsid w:val="00C104FC"/>
    <w:rsid w:val="00C107B6"/>
    <w:rsid w:val="00C109B6"/>
    <w:rsid w:val="00C10FF0"/>
    <w:rsid w:val="00C11823"/>
    <w:rsid w:val="00C11850"/>
    <w:rsid w:val="00C1190F"/>
    <w:rsid w:val="00C11964"/>
    <w:rsid w:val="00C11E34"/>
    <w:rsid w:val="00C131F4"/>
    <w:rsid w:val="00C13C00"/>
    <w:rsid w:val="00C14361"/>
    <w:rsid w:val="00C14C63"/>
    <w:rsid w:val="00C15185"/>
    <w:rsid w:val="00C15847"/>
    <w:rsid w:val="00C158C6"/>
    <w:rsid w:val="00C159FB"/>
    <w:rsid w:val="00C15D97"/>
    <w:rsid w:val="00C1606D"/>
    <w:rsid w:val="00C16235"/>
    <w:rsid w:val="00C16743"/>
    <w:rsid w:val="00C20F53"/>
    <w:rsid w:val="00C217BE"/>
    <w:rsid w:val="00C21EF1"/>
    <w:rsid w:val="00C24DF7"/>
    <w:rsid w:val="00C260CF"/>
    <w:rsid w:val="00C26477"/>
    <w:rsid w:val="00C26866"/>
    <w:rsid w:val="00C276B2"/>
    <w:rsid w:val="00C3075E"/>
    <w:rsid w:val="00C30B66"/>
    <w:rsid w:val="00C30BD9"/>
    <w:rsid w:val="00C30CDC"/>
    <w:rsid w:val="00C316B3"/>
    <w:rsid w:val="00C31EB4"/>
    <w:rsid w:val="00C32FE8"/>
    <w:rsid w:val="00C34F06"/>
    <w:rsid w:val="00C3504A"/>
    <w:rsid w:val="00C35213"/>
    <w:rsid w:val="00C356F7"/>
    <w:rsid w:val="00C35892"/>
    <w:rsid w:val="00C3592F"/>
    <w:rsid w:val="00C35BF4"/>
    <w:rsid w:val="00C36445"/>
    <w:rsid w:val="00C36479"/>
    <w:rsid w:val="00C37065"/>
    <w:rsid w:val="00C37939"/>
    <w:rsid w:val="00C409BB"/>
    <w:rsid w:val="00C42DE2"/>
    <w:rsid w:val="00C43795"/>
    <w:rsid w:val="00C44A22"/>
    <w:rsid w:val="00C4530B"/>
    <w:rsid w:val="00C45D01"/>
    <w:rsid w:val="00C46312"/>
    <w:rsid w:val="00C468A1"/>
    <w:rsid w:val="00C46BF6"/>
    <w:rsid w:val="00C47DF1"/>
    <w:rsid w:val="00C5050D"/>
    <w:rsid w:val="00C513F2"/>
    <w:rsid w:val="00C51C3B"/>
    <w:rsid w:val="00C52A35"/>
    <w:rsid w:val="00C52E2C"/>
    <w:rsid w:val="00C535B8"/>
    <w:rsid w:val="00C5373C"/>
    <w:rsid w:val="00C54AED"/>
    <w:rsid w:val="00C55989"/>
    <w:rsid w:val="00C55CC6"/>
    <w:rsid w:val="00C560D1"/>
    <w:rsid w:val="00C56352"/>
    <w:rsid w:val="00C564BF"/>
    <w:rsid w:val="00C57295"/>
    <w:rsid w:val="00C57A4B"/>
    <w:rsid w:val="00C6053B"/>
    <w:rsid w:val="00C608BB"/>
    <w:rsid w:val="00C60A2D"/>
    <w:rsid w:val="00C610B0"/>
    <w:rsid w:val="00C6115E"/>
    <w:rsid w:val="00C614C4"/>
    <w:rsid w:val="00C61E1E"/>
    <w:rsid w:val="00C63E5E"/>
    <w:rsid w:val="00C64DA2"/>
    <w:rsid w:val="00C65BAC"/>
    <w:rsid w:val="00C663F4"/>
    <w:rsid w:val="00C66EA0"/>
    <w:rsid w:val="00C70448"/>
    <w:rsid w:val="00C71B6E"/>
    <w:rsid w:val="00C71D54"/>
    <w:rsid w:val="00C72106"/>
    <w:rsid w:val="00C723FF"/>
    <w:rsid w:val="00C7271C"/>
    <w:rsid w:val="00C72747"/>
    <w:rsid w:val="00C728E8"/>
    <w:rsid w:val="00C72E7E"/>
    <w:rsid w:val="00C734FF"/>
    <w:rsid w:val="00C73CAE"/>
    <w:rsid w:val="00C74BA2"/>
    <w:rsid w:val="00C74DBC"/>
    <w:rsid w:val="00C755D1"/>
    <w:rsid w:val="00C759C9"/>
    <w:rsid w:val="00C75FD3"/>
    <w:rsid w:val="00C7631A"/>
    <w:rsid w:val="00C771E2"/>
    <w:rsid w:val="00C7758E"/>
    <w:rsid w:val="00C77595"/>
    <w:rsid w:val="00C77648"/>
    <w:rsid w:val="00C77D5E"/>
    <w:rsid w:val="00C80143"/>
    <w:rsid w:val="00C806F3"/>
    <w:rsid w:val="00C80705"/>
    <w:rsid w:val="00C80776"/>
    <w:rsid w:val="00C807FE"/>
    <w:rsid w:val="00C809E6"/>
    <w:rsid w:val="00C81036"/>
    <w:rsid w:val="00C8253C"/>
    <w:rsid w:val="00C8282C"/>
    <w:rsid w:val="00C828BC"/>
    <w:rsid w:val="00C82E45"/>
    <w:rsid w:val="00C82F1C"/>
    <w:rsid w:val="00C83171"/>
    <w:rsid w:val="00C849B3"/>
    <w:rsid w:val="00C85393"/>
    <w:rsid w:val="00C86830"/>
    <w:rsid w:val="00C86A80"/>
    <w:rsid w:val="00C86E91"/>
    <w:rsid w:val="00C9004F"/>
    <w:rsid w:val="00C901B6"/>
    <w:rsid w:val="00C903D9"/>
    <w:rsid w:val="00C905D5"/>
    <w:rsid w:val="00C910F9"/>
    <w:rsid w:val="00C91890"/>
    <w:rsid w:val="00C91AEC"/>
    <w:rsid w:val="00C91F53"/>
    <w:rsid w:val="00C9265F"/>
    <w:rsid w:val="00C9331A"/>
    <w:rsid w:val="00C93BFB"/>
    <w:rsid w:val="00C93C04"/>
    <w:rsid w:val="00C94CCF"/>
    <w:rsid w:val="00C95019"/>
    <w:rsid w:val="00C95476"/>
    <w:rsid w:val="00C95A97"/>
    <w:rsid w:val="00C95CE2"/>
    <w:rsid w:val="00C96434"/>
    <w:rsid w:val="00C97A6C"/>
    <w:rsid w:val="00C97EFC"/>
    <w:rsid w:val="00CA099B"/>
    <w:rsid w:val="00CA2276"/>
    <w:rsid w:val="00CA3104"/>
    <w:rsid w:val="00CA37DB"/>
    <w:rsid w:val="00CA4281"/>
    <w:rsid w:val="00CA5606"/>
    <w:rsid w:val="00CA6309"/>
    <w:rsid w:val="00CA7034"/>
    <w:rsid w:val="00CA74A2"/>
    <w:rsid w:val="00CA7CFF"/>
    <w:rsid w:val="00CB0708"/>
    <w:rsid w:val="00CB1720"/>
    <w:rsid w:val="00CB1A3C"/>
    <w:rsid w:val="00CB2687"/>
    <w:rsid w:val="00CB2BE1"/>
    <w:rsid w:val="00CB3754"/>
    <w:rsid w:val="00CB3F19"/>
    <w:rsid w:val="00CB4C6E"/>
    <w:rsid w:val="00CB6396"/>
    <w:rsid w:val="00CB64F3"/>
    <w:rsid w:val="00CB7A33"/>
    <w:rsid w:val="00CB7A54"/>
    <w:rsid w:val="00CB7C1B"/>
    <w:rsid w:val="00CB7D50"/>
    <w:rsid w:val="00CC0DB6"/>
    <w:rsid w:val="00CC17E1"/>
    <w:rsid w:val="00CC2180"/>
    <w:rsid w:val="00CC3719"/>
    <w:rsid w:val="00CC378E"/>
    <w:rsid w:val="00CC38E8"/>
    <w:rsid w:val="00CC4B3C"/>
    <w:rsid w:val="00CC5D8C"/>
    <w:rsid w:val="00CC6CFE"/>
    <w:rsid w:val="00CC7F98"/>
    <w:rsid w:val="00CD0819"/>
    <w:rsid w:val="00CD1CA9"/>
    <w:rsid w:val="00CD2876"/>
    <w:rsid w:val="00CD3696"/>
    <w:rsid w:val="00CD38F1"/>
    <w:rsid w:val="00CD39E5"/>
    <w:rsid w:val="00CD4102"/>
    <w:rsid w:val="00CD41C9"/>
    <w:rsid w:val="00CD64A8"/>
    <w:rsid w:val="00CE144E"/>
    <w:rsid w:val="00CE1E75"/>
    <w:rsid w:val="00CE24A8"/>
    <w:rsid w:val="00CE37CE"/>
    <w:rsid w:val="00CE3AEC"/>
    <w:rsid w:val="00CE3BE3"/>
    <w:rsid w:val="00CE5522"/>
    <w:rsid w:val="00CE587F"/>
    <w:rsid w:val="00CE6040"/>
    <w:rsid w:val="00CE6831"/>
    <w:rsid w:val="00CE74CD"/>
    <w:rsid w:val="00CE7724"/>
    <w:rsid w:val="00CF1CCD"/>
    <w:rsid w:val="00CF1FFD"/>
    <w:rsid w:val="00CF2490"/>
    <w:rsid w:val="00CF25D2"/>
    <w:rsid w:val="00CF2E75"/>
    <w:rsid w:val="00CF359B"/>
    <w:rsid w:val="00CF39AD"/>
    <w:rsid w:val="00CF4C72"/>
    <w:rsid w:val="00CF4D01"/>
    <w:rsid w:val="00CF67C7"/>
    <w:rsid w:val="00CF7482"/>
    <w:rsid w:val="00CF7502"/>
    <w:rsid w:val="00CF76AF"/>
    <w:rsid w:val="00CF7AB0"/>
    <w:rsid w:val="00CF7B50"/>
    <w:rsid w:val="00CF7FC9"/>
    <w:rsid w:val="00D00120"/>
    <w:rsid w:val="00D007C2"/>
    <w:rsid w:val="00D01B24"/>
    <w:rsid w:val="00D0221B"/>
    <w:rsid w:val="00D02468"/>
    <w:rsid w:val="00D02C04"/>
    <w:rsid w:val="00D02C81"/>
    <w:rsid w:val="00D031D2"/>
    <w:rsid w:val="00D04637"/>
    <w:rsid w:val="00D0526E"/>
    <w:rsid w:val="00D05C53"/>
    <w:rsid w:val="00D063E7"/>
    <w:rsid w:val="00D0653E"/>
    <w:rsid w:val="00D069FB"/>
    <w:rsid w:val="00D06F0F"/>
    <w:rsid w:val="00D076BE"/>
    <w:rsid w:val="00D07C43"/>
    <w:rsid w:val="00D10279"/>
    <w:rsid w:val="00D10AA7"/>
    <w:rsid w:val="00D1122B"/>
    <w:rsid w:val="00D11D3A"/>
    <w:rsid w:val="00D1204E"/>
    <w:rsid w:val="00D126C9"/>
    <w:rsid w:val="00D12CE9"/>
    <w:rsid w:val="00D12D0D"/>
    <w:rsid w:val="00D13CDF"/>
    <w:rsid w:val="00D15522"/>
    <w:rsid w:val="00D155C2"/>
    <w:rsid w:val="00D15691"/>
    <w:rsid w:val="00D1590B"/>
    <w:rsid w:val="00D15C3F"/>
    <w:rsid w:val="00D20AD1"/>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4A15"/>
    <w:rsid w:val="00D35EF7"/>
    <w:rsid w:val="00D370C5"/>
    <w:rsid w:val="00D371F6"/>
    <w:rsid w:val="00D373E1"/>
    <w:rsid w:val="00D42AA7"/>
    <w:rsid w:val="00D42B48"/>
    <w:rsid w:val="00D43922"/>
    <w:rsid w:val="00D43CFC"/>
    <w:rsid w:val="00D4434E"/>
    <w:rsid w:val="00D4456E"/>
    <w:rsid w:val="00D4534F"/>
    <w:rsid w:val="00D4571E"/>
    <w:rsid w:val="00D45DE0"/>
    <w:rsid w:val="00D466C8"/>
    <w:rsid w:val="00D47128"/>
    <w:rsid w:val="00D50AEA"/>
    <w:rsid w:val="00D51795"/>
    <w:rsid w:val="00D524E0"/>
    <w:rsid w:val="00D52AE3"/>
    <w:rsid w:val="00D5359C"/>
    <w:rsid w:val="00D53A2D"/>
    <w:rsid w:val="00D54533"/>
    <w:rsid w:val="00D5557A"/>
    <w:rsid w:val="00D5562F"/>
    <w:rsid w:val="00D55A32"/>
    <w:rsid w:val="00D55DD1"/>
    <w:rsid w:val="00D573EC"/>
    <w:rsid w:val="00D57911"/>
    <w:rsid w:val="00D60BC0"/>
    <w:rsid w:val="00D60F7D"/>
    <w:rsid w:val="00D6169B"/>
    <w:rsid w:val="00D61E7C"/>
    <w:rsid w:val="00D622B2"/>
    <w:rsid w:val="00D62F77"/>
    <w:rsid w:val="00D63220"/>
    <w:rsid w:val="00D637A0"/>
    <w:rsid w:val="00D63A57"/>
    <w:rsid w:val="00D655D0"/>
    <w:rsid w:val="00D65950"/>
    <w:rsid w:val="00D65A4A"/>
    <w:rsid w:val="00D65ABC"/>
    <w:rsid w:val="00D65B2C"/>
    <w:rsid w:val="00D66FAC"/>
    <w:rsid w:val="00D6725D"/>
    <w:rsid w:val="00D675B0"/>
    <w:rsid w:val="00D70688"/>
    <w:rsid w:val="00D70E54"/>
    <w:rsid w:val="00D73627"/>
    <w:rsid w:val="00D73642"/>
    <w:rsid w:val="00D74493"/>
    <w:rsid w:val="00D74D24"/>
    <w:rsid w:val="00D750B6"/>
    <w:rsid w:val="00D7538D"/>
    <w:rsid w:val="00D753D5"/>
    <w:rsid w:val="00D75523"/>
    <w:rsid w:val="00D75A9B"/>
    <w:rsid w:val="00D76177"/>
    <w:rsid w:val="00D76341"/>
    <w:rsid w:val="00D76613"/>
    <w:rsid w:val="00D76BE7"/>
    <w:rsid w:val="00D774DA"/>
    <w:rsid w:val="00D802C7"/>
    <w:rsid w:val="00D80CF9"/>
    <w:rsid w:val="00D815B0"/>
    <w:rsid w:val="00D85330"/>
    <w:rsid w:val="00D86746"/>
    <w:rsid w:val="00D87B78"/>
    <w:rsid w:val="00D90DAE"/>
    <w:rsid w:val="00D90DF5"/>
    <w:rsid w:val="00D91A9D"/>
    <w:rsid w:val="00D91F7E"/>
    <w:rsid w:val="00D9213A"/>
    <w:rsid w:val="00D92E3E"/>
    <w:rsid w:val="00D93451"/>
    <w:rsid w:val="00D93D52"/>
    <w:rsid w:val="00D93F85"/>
    <w:rsid w:val="00D94586"/>
    <w:rsid w:val="00D945DA"/>
    <w:rsid w:val="00D94EAD"/>
    <w:rsid w:val="00D95743"/>
    <w:rsid w:val="00D95A78"/>
    <w:rsid w:val="00D95ABE"/>
    <w:rsid w:val="00D95BFE"/>
    <w:rsid w:val="00D97654"/>
    <w:rsid w:val="00DA05F2"/>
    <w:rsid w:val="00DA0C29"/>
    <w:rsid w:val="00DA1718"/>
    <w:rsid w:val="00DA1744"/>
    <w:rsid w:val="00DA18F9"/>
    <w:rsid w:val="00DA21B8"/>
    <w:rsid w:val="00DA2A59"/>
    <w:rsid w:val="00DA2CAB"/>
    <w:rsid w:val="00DA3CD3"/>
    <w:rsid w:val="00DA41D5"/>
    <w:rsid w:val="00DA5B18"/>
    <w:rsid w:val="00DA77F2"/>
    <w:rsid w:val="00DA79CE"/>
    <w:rsid w:val="00DA7F65"/>
    <w:rsid w:val="00DB018A"/>
    <w:rsid w:val="00DB0CA4"/>
    <w:rsid w:val="00DB1EAA"/>
    <w:rsid w:val="00DB24B0"/>
    <w:rsid w:val="00DB3783"/>
    <w:rsid w:val="00DB3C13"/>
    <w:rsid w:val="00DB3E06"/>
    <w:rsid w:val="00DB42A4"/>
    <w:rsid w:val="00DB5B26"/>
    <w:rsid w:val="00DB64A7"/>
    <w:rsid w:val="00DB6E23"/>
    <w:rsid w:val="00DB7AED"/>
    <w:rsid w:val="00DC1918"/>
    <w:rsid w:val="00DC24E8"/>
    <w:rsid w:val="00DC258A"/>
    <w:rsid w:val="00DC2A57"/>
    <w:rsid w:val="00DC36E7"/>
    <w:rsid w:val="00DC7516"/>
    <w:rsid w:val="00DC7E3B"/>
    <w:rsid w:val="00DD03CA"/>
    <w:rsid w:val="00DD07A6"/>
    <w:rsid w:val="00DD08A0"/>
    <w:rsid w:val="00DD1657"/>
    <w:rsid w:val="00DD20ED"/>
    <w:rsid w:val="00DD2D25"/>
    <w:rsid w:val="00DD3287"/>
    <w:rsid w:val="00DD3A1D"/>
    <w:rsid w:val="00DD46F2"/>
    <w:rsid w:val="00DD61A4"/>
    <w:rsid w:val="00DD6307"/>
    <w:rsid w:val="00DD6D70"/>
    <w:rsid w:val="00DE0966"/>
    <w:rsid w:val="00DE14CC"/>
    <w:rsid w:val="00DE1DAB"/>
    <w:rsid w:val="00DE24D5"/>
    <w:rsid w:val="00DE25D4"/>
    <w:rsid w:val="00DE2CFE"/>
    <w:rsid w:val="00DE352E"/>
    <w:rsid w:val="00DE354C"/>
    <w:rsid w:val="00DE401E"/>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3F11"/>
    <w:rsid w:val="00DF4446"/>
    <w:rsid w:val="00DF4537"/>
    <w:rsid w:val="00DF5414"/>
    <w:rsid w:val="00DF57F1"/>
    <w:rsid w:val="00DF5D6A"/>
    <w:rsid w:val="00DF75FB"/>
    <w:rsid w:val="00DF7FCA"/>
    <w:rsid w:val="00E025A5"/>
    <w:rsid w:val="00E046BE"/>
    <w:rsid w:val="00E04DB0"/>
    <w:rsid w:val="00E06877"/>
    <w:rsid w:val="00E06C78"/>
    <w:rsid w:val="00E06F20"/>
    <w:rsid w:val="00E10455"/>
    <w:rsid w:val="00E10619"/>
    <w:rsid w:val="00E10EFA"/>
    <w:rsid w:val="00E11D13"/>
    <w:rsid w:val="00E11D96"/>
    <w:rsid w:val="00E12B89"/>
    <w:rsid w:val="00E13B6E"/>
    <w:rsid w:val="00E1592F"/>
    <w:rsid w:val="00E1593D"/>
    <w:rsid w:val="00E161FA"/>
    <w:rsid w:val="00E175D1"/>
    <w:rsid w:val="00E17856"/>
    <w:rsid w:val="00E2049F"/>
    <w:rsid w:val="00E204DB"/>
    <w:rsid w:val="00E205D3"/>
    <w:rsid w:val="00E20C97"/>
    <w:rsid w:val="00E21477"/>
    <w:rsid w:val="00E223D8"/>
    <w:rsid w:val="00E24314"/>
    <w:rsid w:val="00E24941"/>
    <w:rsid w:val="00E24CED"/>
    <w:rsid w:val="00E25BFA"/>
    <w:rsid w:val="00E27B49"/>
    <w:rsid w:val="00E27CA2"/>
    <w:rsid w:val="00E30040"/>
    <w:rsid w:val="00E300A8"/>
    <w:rsid w:val="00E30DE4"/>
    <w:rsid w:val="00E30F63"/>
    <w:rsid w:val="00E314E2"/>
    <w:rsid w:val="00E3163E"/>
    <w:rsid w:val="00E316F2"/>
    <w:rsid w:val="00E31EB8"/>
    <w:rsid w:val="00E33431"/>
    <w:rsid w:val="00E33C92"/>
    <w:rsid w:val="00E33D91"/>
    <w:rsid w:val="00E33F59"/>
    <w:rsid w:val="00E34892"/>
    <w:rsid w:val="00E34B32"/>
    <w:rsid w:val="00E354C9"/>
    <w:rsid w:val="00E35958"/>
    <w:rsid w:val="00E35965"/>
    <w:rsid w:val="00E35F51"/>
    <w:rsid w:val="00E377D3"/>
    <w:rsid w:val="00E37AE0"/>
    <w:rsid w:val="00E407E5"/>
    <w:rsid w:val="00E4122F"/>
    <w:rsid w:val="00E418C7"/>
    <w:rsid w:val="00E422A6"/>
    <w:rsid w:val="00E43A5F"/>
    <w:rsid w:val="00E4474C"/>
    <w:rsid w:val="00E45459"/>
    <w:rsid w:val="00E46001"/>
    <w:rsid w:val="00E47BD7"/>
    <w:rsid w:val="00E5197E"/>
    <w:rsid w:val="00E54155"/>
    <w:rsid w:val="00E543A5"/>
    <w:rsid w:val="00E54979"/>
    <w:rsid w:val="00E54ABA"/>
    <w:rsid w:val="00E560E4"/>
    <w:rsid w:val="00E579A0"/>
    <w:rsid w:val="00E57CC4"/>
    <w:rsid w:val="00E619A7"/>
    <w:rsid w:val="00E6241B"/>
    <w:rsid w:val="00E62650"/>
    <w:rsid w:val="00E63A8F"/>
    <w:rsid w:val="00E64785"/>
    <w:rsid w:val="00E6488E"/>
    <w:rsid w:val="00E65408"/>
    <w:rsid w:val="00E659A3"/>
    <w:rsid w:val="00E6638B"/>
    <w:rsid w:val="00E668D6"/>
    <w:rsid w:val="00E67C0E"/>
    <w:rsid w:val="00E704DA"/>
    <w:rsid w:val="00E7215D"/>
    <w:rsid w:val="00E73DFD"/>
    <w:rsid w:val="00E73E53"/>
    <w:rsid w:val="00E75200"/>
    <w:rsid w:val="00E75F4E"/>
    <w:rsid w:val="00E76B36"/>
    <w:rsid w:val="00E76FE3"/>
    <w:rsid w:val="00E774DD"/>
    <w:rsid w:val="00E77D5F"/>
    <w:rsid w:val="00E800DA"/>
    <w:rsid w:val="00E80AA0"/>
    <w:rsid w:val="00E81177"/>
    <w:rsid w:val="00E81F54"/>
    <w:rsid w:val="00E82E13"/>
    <w:rsid w:val="00E833C9"/>
    <w:rsid w:val="00E84715"/>
    <w:rsid w:val="00E86F38"/>
    <w:rsid w:val="00E86F52"/>
    <w:rsid w:val="00E870F7"/>
    <w:rsid w:val="00E90950"/>
    <w:rsid w:val="00E90A87"/>
    <w:rsid w:val="00E913F5"/>
    <w:rsid w:val="00E9487A"/>
    <w:rsid w:val="00E96724"/>
    <w:rsid w:val="00E969FE"/>
    <w:rsid w:val="00E978C2"/>
    <w:rsid w:val="00E979E0"/>
    <w:rsid w:val="00EA0007"/>
    <w:rsid w:val="00EA3818"/>
    <w:rsid w:val="00EA4093"/>
    <w:rsid w:val="00EA5071"/>
    <w:rsid w:val="00EA7537"/>
    <w:rsid w:val="00EA7F45"/>
    <w:rsid w:val="00EB24C3"/>
    <w:rsid w:val="00EB33F1"/>
    <w:rsid w:val="00EB4215"/>
    <w:rsid w:val="00EB4E16"/>
    <w:rsid w:val="00EB535D"/>
    <w:rsid w:val="00EB652F"/>
    <w:rsid w:val="00EB66E9"/>
    <w:rsid w:val="00EB707D"/>
    <w:rsid w:val="00EC0CCA"/>
    <w:rsid w:val="00EC126B"/>
    <w:rsid w:val="00EC248B"/>
    <w:rsid w:val="00EC2755"/>
    <w:rsid w:val="00EC3135"/>
    <w:rsid w:val="00EC3DB3"/>
    <w:rsid w:val="00EC41C0"/>
    <w:rsid w:val="00EC48DA"/>
    <w:rsid w:val="00EC493E"/>
    <w:rsid w:val="00EC4BB4"/>
    <w:rsid w:val="00EC4BB6"/>
    <w:rsid w:val="00EC6DA9"/>
    <w:rsid w:val="00EC79EA"/>
    <w:rsid w:val="00EC7AB2"/>
    <w:rsid w:val="00EC7D5A"/>
    <w:rsid w:val="00ED1200"/>
    <w:rsid w:val="00ED1E1F"/>
    <w:rsid w:val="00ED2A99"/>
    <w:rsid w:val="00ED2CA7"/>
    <w:rsid w:val="00ED3605"/>
    <w:rsid w:val="00ED4C56"/>
    <w:rsid w:val="00ED4DDA"/>
    <w:rsid w:val="00ED4F5A"/>
    <w:rsid w:val="00ED53C5"/>
    <w:rsid w:val="00ED5A2F"/>
    <w:rsid w:val="00ED6743"/>
    <w:rsid w:val="00ED788A"/>
    <w:rsid w:val="00EE08C7"/>
    <w:rsid w:val="00EE0B54"/>
    <w:rsid w:val="00EE0B8D"/>
    <w:rsid w:val="00EE1025"/>
    <w:rsid w:val="00EE102F"/>
    <w:rsid w:val="00EE1B1A"/>
    <w:rsid w:val="00EE3312"/>
    <w:rsid w:val="00EE3ED6"/>
    <w:rsid w:val="00EE4E16"/>
    <w:rsid w:val="00EE521E"/>
    <w:rsid w:val="00EE5E06"/>
    <w:rsid w:val="00EE6FC9"/>
    <w:rsid w:val="00EE7CDE"/>
    <w:rsid w:val="00EF0D41"/>
    <w:rsid w:val="00EF29B2"/>
    <w:rsid w:val="00EF30F1"/>
    <w:rsid w:val="00EF3E7A"/>
    <w:rsid w:val="00EF3F46"/>
    <w:rsid w:val="00EF6D7F"/>
    <w:rsid w:val="00EF7103"/>
    <w:rsid w:val="00EF7CCD"/>
    <w:rsid w:val="00F0092E"/>
    <w:rsid w:val="00F00F7F"/>
    <w:rsid w:val="00F01921"/>
    <w:rsid w:val="00F022C8"/>
    <w:rsid w:val="00F0252A"/>
    <w:rsid w:val="00F04247"/>
    <w:rsid w:val="00F04B79"/>
    <w:rsid w:val="00F05493"/>
    <w:rsid w:val="00F06860"/>
    <w:rsid w:val="00F077BE"/>
    <w:rsid w:val="00F07E3B"/>
    <w:rsid w:val="00F1036F"/>
    <w:rsid w:val="00F1161D"/>
    <w:rsid w:val="00F117BE"/>
    <w:rsid w:val="00F11947"/>
    <w:rsid w:val="00F127F9"/>
    <w:rsid w:val="00F1322B"/>
    <w:rsid w:val="00F13439"/>
    <w:rsid w:val="00F13F27"/>
    <w:rsid w:val="00F13F39"/>
    <w:rsid w:val="00F148F1"/>
    <w:rsid w:val="00F1502B"/>
    <w:rsid w:val="00F15516"/>
    <w:rsid w:val="00F157DE"/>
    <w:rsid w:val="00F163EB"/>
    <w:rsid w:val="00F176BE"/>
    <w:rsid w:val="00F176C7"/>
    <w:rsid w:val="00F17B99"/>
    <w:rsid w:val="00F2170F"/>
    <w:rsid w:val="00F21946"/>
    <w:rsid w:val="00F2226A"/>
    <w:rsid w:val="00F237AE"/>
    <w:rsid w:val="00F23A02"/>
    <w:rsid w:val="00F23B28"/>
    <w:rsid w:val="00F24135"/>
    <w:rsid w:val="00F25B86"/>
    <w:rsid w:val="00F26187"/>
    <w:rsid w:val="00F26F5C"/>
    <w:rsid w:val="00F3152B"/>
    <w:rsid w:val="00F32348"/>
    <w:rsid w:val="00F32353"/>
    <w:rsid w:val="00F3245C"/>
    <w:rsid w:val="00F331A3"/>
    <w:rsid w:val="00F3394D"/>
    <w:rsid w:val="00F33FDC"/>
    <w:rsid w:val="00F34BCB"/>
    <w:rsid w:val="00F34D19"/>
    <w:rsid w:val="00F34FBF"/>
    <w:rsid w:val="00F3514D"/>
    <w:rsid w:val="00F3562C"/>
    <w:rsid w:val="00F35A19"/>
    <w:rsid w:val="00F35D76"/>
    <w:rsid w:val="00F36959"/>
    <w:rsid w:val="00F40CA1"/>
    <w:rsid w:val="00F40DBE"/>
    <w:rsid w:val="00F41294"/>
    <w:rsid w:val="00F425D4"/>
    <w:rsid w:val="00F427A8"/>
    <w:rsid w:val="00F451E9"/>
    <w:rsid w:val="00F45855"/>
    <w:rsid w:val="00F45F1B"/>
    <w:rsid w:val="00F4722D"/>
    <w:rsid w:val="00F478B6"/>
    <w:rsid w:val="00F50852"/>
    <w:rsid w:val="00F50F6B"/>
    <w:rsid w:val="00F521D8"/>
    <w:rsid w:val="00F52909"/>
    <w:rsid w:val="00F52E6C"/>
    <w:rsid w:val="00F52F5C"/>
    <w:rsid w:val="00F53452"/>
    <w:rsid w:val="00F54B09"/>
    <w:rsid w:val="00F551CF"/>
    <w:rsid w:val="00F60583"/>
    <w:rsid w:val="00F62E75"/>
    <w:rsid w:val="00F6490B"/>
    <w:rsid w:val="00F6538B"/>
    <w:rsid w:val="00F659DB"/>
    <w:rsid w:val="00F67C4F"/>
    <w:rsid w:val="00F709D7"/>
    <w:rsid w:val="00F7148F"/>
    <w:rsid w:val="00F71C60"/>
    <w:rsid w:val="00F72B5D"/>
    <w:rsid w:val="00F73673"/>
    <w:rsid w:val="00F7459D"/>
    <w:rsid w:val="00F76490"/>
    <w:rsid w:val="00F7763F"/>
    <w:rsid w:val="00F800E1"/>
    <w:rsid w:val="00F806B5"/>
    <w:rsid w:val="00F80777"/>
    <w:rsid w:val="00F80F0D"/>
    <w:rsid w:val="00F81176"/>
    <w:rsid w:val="00F81DB9"/>
    <w:rsid w:val="00F81EDB"/>
    <w:rsid w:val="00F821A6"/>
    <w:rsid w:val="00F8355E"/>
    <w:rsid w:val="00F83F84"/>
    <w:rsid w:val="00F8454D"/>
    <w:rsid w:val="00F84609"/>
    <w:rsid w:val="00F84FB6"/>
    <w:rsid w:val="00F8603C"/>
    <w:rsid w:val="00F8606A"/>
    <w:rsid w:val="00F862FE"/>
    <w:rsid w:val="00F87DC6"/>
    <w:rsid w:val="00F87FB4"/>
    <w:rsid w:val="00F90555"/>
    <w:rsid w:val="00F90BC0"/>
    <w:rsid w:val="00F90BC4"/>
    <w:rsid w:val="00F91511"/>
    <w:rsid w:val="00F91703"/>
    <w:rsid w:val="00F917A0"/>
    <w:rsid w:val="00F947D9"/>
    <w:rsid w:val="00F94D18"/>
    <w:rsid w:val="00F95569"/>
    <w:rsid w:val="00F95B45"/>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4381"/>
    <w:rsid w:val="00FB5415"/>
    <w:rsid w:val="00FB5D44"/>
    <w:rsid w:val="00FB62A1"/>
    <w:rsid w:val="00FB6C42"/>
    <w:rsid w:val="00FC01F0"/>
    <w:rsid w:val="00FC0412"/>
    <w:rsid w:val="00FC09BD"/>
    <w:rsid w:val="00FC165A"/>
    <w:rsid w:val="00FC1931"/>
    <w:rsid w:val="00FC1C20"/>
    <w:rsid w:val="00FC1F62"/>
    <w:rsid w:val="00FC226A"/>
    <w:rsid w:val="00FC4FEB"/>
    <w:rsid w:val="00FC5249"/>
    <w:rsid w:val="00FC5AC7"/>
    <w:rsid w:val="00FC66E8"/>
    <w:rsid w:val="00FC6764"/>
    <w:rsid w:val="00FC6CC7"/>
    <w:rsid w:val="00FC7251"/>
    <w:rsid w:val="00FC74B7"/>
    <w:rsid w:val="00FC7C13"/>
    <w:rsid w:val="00FD16BA"/>
    <w:rsid w:val="00FD2043"/>
    <w:rsid w:val="00FD2B8B"/>
    <w:rsid w:val="00FD307F"/>
    <w:rsid w:val="00FD34C8"/>
    <w:rsid w:val="00FD438C"/>
    <w:rsid w:val="00FD5579"/>
    <w:rsid w:val="00FD646C"/>
    <w:rsid w:val="00FD78A0"/>
    <w:rsid w:val="00FD7AA3"/>
    <w:rsid w:val="00FE0D3F"/>
    <w:rsid w:val="00FE1056"/>
    <w:rsid w:val="00FE1786"/>
    <w:rsid w:val="00FE1C61"/>
    <w:rsid w:val="00FE3CD9"/>
    <w:rsid w:val="00FE455C"/>
    <w:rsid w:val="00FE4893"/>
    <w:rsid w:val="00FE531C"/>
    <w:rsid w:val="00FE58FA"/>
    <w:rsid w:val="00FE69C6"/>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21"/>
    <o:shapelayout v:ext="edit">
      <o:idmap v:ext="edit" data="1"/>
    </o:shapelayout>
  </w:shapeDefaults>
  <w:decimalSymbol w:val=","/>
  <w:listSeparator w:val=";"/>
  <w14:docId w14:val="2F26DFB6"/>
  <w15:docId w15:val="{F2F49903-376A-4AF0-9BEC-E3C3B005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semiHidden="1" w:uiPriority="0"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0E03"/>
    <w:pPr>
      <w:spacing w:before="120"/>
      <w:jc w:val="both"/>
    </w:pPr>
    <w:rPr>
      <w:rFonts w:ascii="Arial Narrow" w:eastAsia="Times New Roman" w:hAnsi="Arial Narrow"/>
      <w:szCs w:val="24"/>
    </w:rPr>
  </w:style>
  <w:style w:type="paragraph" w:styleId="1">
    <w:name w:val="heading 1"/>
    <w:basedOn w:val="a"/>
    <w:next w:val="a"/>
    <w:link w:val="1Char"/>
    <w:uiPriority w:val="99"/>
    <w:qFormat/>
    <w:rsid w:val="009E506F"/>
    <w:pPr>
      <w:keepNext/>
      <w:keepLines/>
      <w:numPr>
        <w:numId w:val="14"/>
      </w:numPr>
      <w:shd w:val="clear" w:color="auto" w:fill="D9D9D9"/>
      <w:tabs>
        <w:tab w:val="left" w:pos="567"/>
      </w:tabs>
      <w:ind w:left="1152"/>
      <w:outlineLvl w:val="0"/>
    </w:pPr>
    <w:rPr>
      <w:b/>
      <w:bCs/>
      <w:sz w:val="28"/>
      <w:szCs w:val="28"/>
    </w:rPr>
  </w:style>
  <w:style w:type="paragraph" w:styleId="20">
    <w:name w:val="heading 2"/>
    <w:basedOn w:val="a"/>
    <w:next w:val="a"/>
    <w:link w:val="2Char"/>
    <w:uiPriority w:val="99"/>
    <w:qFormat/>
    <w:rsid w:val="00032E71"/>
    <w:pPr>
      <w:keepNext/>
      <w:keepLines/>
      <w:numPr>
        <w:ilvl w:val="1"/>
        <w:numId w:val="2"/>
      </w:numPr>
      <w:tabs>
        <w:tab w:val="left" w:pos="567"/>
      </w:tabs>
      <w:outlineLvl w:val="1"/>
    </w:pPr>
    <w:rPr>
      <w:rFonts w:ascii="Tahoma" w:hAnsi="Tahoma"/>
      <w:b/>
      <w:bCs/>
      <w:sz w:val="24"/>
      <w:szCs w:val="26"/>
    </w:rPr>
  </w:style>
  <w:style w:type="paragraph" w:styleId="3">
    <w:name w:val="heading 3"/>
    <w:basedOn w:val="a"/>
    <w:next w:val="a"/>
    <w:link w:val="3Char"/>
    <w:uiPriority w:val="99"/>
    <w:qFormat/>
    <w:rsid w:val="000E364F"/>
    <w:pPr>
      <w:keepNext/>
      <w:keepLines/>
      <w:numPr>
        <w:ilvl w:val="2"/>
        <w:numId w:val="2"/>
      </w:numPr>
      <w:tabs>
        <w:tab w:val="left" w:pos="567"/>
      </w:tabs>
      <w:outlineLvl w:val="2"/>
    </w:pPr>
    <w:rPr>
      <w:b/>
      <w:bCs/>
    </w:rPr>
  </w:style>
  <w:style w:type="paragraph" w:styleId="40">
    <w:name w:val="heading 4"/>
    <w:basedOn w:val="a"/>
    <w:next w:val="a"/>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
    <w:next w:val="a"/>
    <w:link w:val="5Char"/>
    <w:uiPriority w:val="99"/>
    <w:qFormat/>
    <w:rsid w:val="000F40BD"/>
    <w:pPr>
      <w:keepNext/>
      <w:keepLines/>
      <w:numPr>
        <w:ilvl w:val="4"/>
        <w:numId w:val="2"/>
      </w:numPr>
      <w:spacing w:before="200"/>
      <w:outlineLvl w:val="4"/>
    </w:pPr>
    <w:rPr>
      <w:color w:val="990000"/>
    </w:rPr>
  </w:style>
  <w:style w:type="paragraph" w:styleId="6">
    <w:name w:val="heading 6"/>
    <w:basedOn w:val="a"/>
    <w:next w:val="a"/>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
    <w:next w:val="a"/>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
    <w:next w:val="a"/>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
    <w:next w:val="a"/>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0"/>
    <w:link w:val="20"/>
    <w:uiPriority w:val="99"/>
    <w:locked/>
    <w:rsid w:val="00032E71"/>
    <w:rPr>
      <w:rFonts w:ascii="Tahoma" w:eastAsia="Times New Roman" w:hAnsi="Tahoma"/>
      <w:b/>
      <w:bCs/>
      <w:sz w:val="24"/>
      <w:szCs w:val="26"/>
    </w:rPr>
  </w:style>
  <w:style w:type="character" w:customStyle="1" w:styleId="3Char">
    <w:name w:val="Επικεφαλίδα 3 Char"/>
    <w:basedOn w:val="a0"/>
    <w:link w:val="3"/>
    <w:uiPriority w:val="99"/>
    <w:locked/>
    <w:rsid w:val="000E364F"/>
    <w:rPr>
      <w:rFonts w:ascii="Arial Narrow" w:eastAsia="Times New Roman" w:hAnsi="Arial Narrow"/>
      <w:b/>
      <w:bCs/>
      <w:szCs w:val="24"/>
    </w:rPr>
  </w:style>
  <w:style w:type="character" w:customStyle="1" w:styleId="4Char">
    <w:name w:val="Επικεφαλίδα 4 Char"/>
    <w:basedOn w:val="a0"/>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0"/>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0"/>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0"/>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0"/>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0"/>
    <w:link w:val="9"/>
    <w:uiPriority w:val="99"/>
    <w:locked/>
    <w:rsid w:val="00882E5E"/>
    <w:rPr>
      <w:rFonts w:ascii="Cambria" w:eastAsia="Times New Roman" w:hAnsi="Cambria"/>
      <w:i/>
      <w:iCs/>
      <w:color w:val="404040"/>
      <w:sz w:val="20"/>
      <w:szCs w:val="20"/>
    </w:rPr>
  </w:style>
  <w:style w:type="paragraph" w:styleId="a3">
    <w:name w:val="header"/>
    <w:basedOn w:val="a"/>
    <w:link w:val="Char"/>
    <w:uiPriority w:val="99"/>
    <w:rsid w:val="00654A18"/>
    <w:pPr>
      <w:spacing w:before="40" w:after="40"/>
      <w:jc w:val="left"/>
    </w:pPr>
    <w:rPr>
      <w:sz w:val="18"/>
      <w:szCs w:val="18"/>
    </w:rPr>
  </w:style>
  <w:style w:type="character" w:customStyle="1" w:styleId="Char">
    <w:name w:val="Κεφαλίδα Char"/>
    <w:basedOn w:val="a0"/>
    <w:link w:val="a3"/>
    <w:uiPriority w:val="99"/>
    <w:locked/>
    <w:rsid w:val="00654A18"/>
    <w:rPr>
      <w:rFonts w:ascii="Arial Narrow" w:hAnsi="Arial Narrow"/>
      <w:sz w:val="18"/>
    </w:rPr>
  </w:style>
  <w:style w:type="paragraph" w:styleId="a4">
    <w:name w:val="footer"/>
    <w:basedOn w:val="a3"/>
    <w:link w:val="Char0"/>
    <w:uiPriority w:val="99"/>
    <w:rsid w:val="00654A18"/>
  </w:style>
  <w:style w:type="character" w:customStyle="1" w:styleId="Char0">
    <w:name w:val="Υποσέλιδο Char"/>
    <w:basedOn w:val="a0"/>
    <w:link w:val="a4"/>
    <w:uiPriority w:val="99"/>
    <w:locked/>
    <w:rsid w:val="00654A18"/>
    <w:rPr>
      <w:rFonts w:ascii="Arial Narrow" w:hAnsi="Arial Narrow"/>
      <w:sz w:val="18"/>
    </w:rPr>
  </w:style>
  <w:style w:type="paragraph" w:styleId="a5">
    <w:name w:val="endnote text"/>
    <w:basedOn w:val="a"/>
    <w:link w:val="Char1"/>
    <w:uiPriority w:val="99"/>
    <w:semiHidden/>
    <w:locked/>
    <w:rsid w:val="00EC4BB4"/>
    <w:pPr>
      <w:spacing w:before="0"/>
    </w:pPr>
    <w:rPr>
      <w:sz w:val="20"/>
      <w:szCs w:val="20"/>
    </w:rPr>
  </w:style>
  <w:style w:type="character" w:customStyle="1" w:styleId="Char1">
    <w:name w:val="Κείμενο σημείωσης τέλους Char"/>
    <w:basedOn w:val="a0"/>
    <w:link w:val="a5"/>
    <w:uiPriority w:val="99"/>
    <w:semiHidden/>
    <w:locked/>
    <w:rsid w:val="00EC4BB4"/>
    <w:rPr>
      <w:rFonts w:ascii="Arial Narrow" w:hAnsi="Arial Narrow"/>
    </w:rPr>
  </w:style>
  <w:style w:type="character" w:styleId="a6">
    <w:name w:val="endnote reference"/>
    <w:basedOn w:val="a0"/>
    <w:uiPriority w:val="99"/>
    <w:semiHidden/>
    <w:locked/>
    <w:rsid w:val="00EC4BB4"/>
    <w:rPr>
      <w:rFonts w:cs="Times New Roman"/>
      <w:vertAlign w:val="superscript"/>
    </w:rPr>
  </w:style>
  <w:style w:type="paragraph" w:styleId="10">
    <w:name w:val="toc 1"/>
    <w:basedOn w:val="a"/>
    <w:next w:val="a"/>
    <w:autoRedefine/>
    <w:uiPriority w:val="39"/>
    <w:rsid w:val="00CF1CCD"/>
    <w:pPr>
      <w:shd w:val="clear" w:color="auto" w:fill="D9D9D9"/>
      <w:tabs>
        <w:tab w:val="right" w:leader="dot" w:pos="9923"/>
      </w:tabs>
      <w:spacing w:before="240"/>
      <w:ind w:left="284" w:hanging="284"/>
    </w:pPr>
    <w:rPr>
      <w:rFonts w:asciiTheme="minorHAnsi" w:hAnsiTheme="minorHAnsi" w:cstheme="minorHAnsi"/>
      <w:b/>
      <w:noProof/>
      <w:sz w:val="24"/>
    </w:rPr>
  </w:style>
  <w:style w:type="paragraph" w:styleId="21">
    <w:name w:val="toc 2"/>
    <w:basedOn w:val="a"/>
    <w:next w:val="a"/>
    <w:autoRedefine/>
    <w:uiPriority w:val="39"/>
    <w:rsid w:val="00571479"/>
    <w:pPr>
      <w:shd w:val="clear" w:color="auto" w:fill="FFFFFF" w:themeFill="background1"/>
      <w:tabs>
        <w:tab w:val="right" w:leader="dot" w:pos="9923"/>
      </w:tabs>
      <w:ind w:left="850" w:hanging="850"/>
    </w:pPr>
    <w:rPr>
      <w:rFonts w:asciiTheme="minorHAnsi" w:hAnsiTheme="minorHAnsi" w:cstheme="minorHAnsi"/>
      <w:b/>
      <w:noProof/>
      <w:szCs w:val="22"/>
      <w:shd w:val="clear" w:color="auto" w:fill="FFFFFF" w:themeFill="background1"/>
      <w:lang w:val="en-US"/>
    </w:rPr>
  </w:style>
  <w:style w:type="paragraph" w:styleId="31">
    <w:name w:val="toc 3"/>
    <w:basedOn w:val="a"/>
    <w:next w:val="a"/>
    <w:autoRedefine/>
    <w:uiPriority w:val="39"/>
    <w:rsid w:val="00C30CDC"/>
    <w:pPr>
      <w:tabs>
        <w:tab w:val="left" w:pos="1418"/>
        <w:tab w:val="right" w:leader="dot" w:pos="9923"/>
      </w:tabs>
      <w:spacing w:before="60"/>
      <w:ind w:left="1418" w:hanging="567"/>
    </w:pPr>
  </w:style>
  <w:style w:type="character" w:styleId="-">
    <w:name w:val="Hyperlink"/>
    <w:basedOn w:val="a0"/>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7">
    <w:name w:val="List Paragraph"/>
    <w:basedOn w:val="a"/>
    <w:uiPriority w:val="99"/>
    <w:qFormat/>
    <w:rsid w:val="0065736A"/>
    <w:pPr>
      <w:ind w:left="720"/>
      <w:contextualSpacing/>
    </w:pPr>
  </w:style>
  <w:style w:type="paragraph" w:styleId="a8">
    <w:name w:val="footnote text"/>
    <w:basedOn w:val="a"/>
    <w:link w:val="Char2"/>
    <w:uiPriority w:val="99"/>
    <w:rsid w:val="00DA1744"/>
    <w:pPr>
      <w:spacing w:before="0"/>
    </w:pPr>
    <w:rPr>
      <w:rFonts w:eastAsia="Calibri"/>
      <w:sz w:val="20"/>
      <w:szCs w:val="20"/>
    </w:rPr>
  </w:style>
  <w:style w:type="character" w:customStyle="1" w:styleId="Char2">
    <w:name w:val="Κείμενο υποσημείωσης Char"/>
    <w:basedOn w:val="a0"/>
    <w:link w:val="a8"/>
    <w:uiPriority w:val="99"/>
    <w:locked/>
    <w:rsid w:val="00DA1744"/>
    <w:rPr>
      <w:rFonts w:ascii="Arial Narrow" w:hAnsi="Arial Narrow"/>
      <w:sz w:val="20"/>
      <w:lang w:eastAsia="el-GR"/>
    </w:rPr>
  </w:style>
  <w:style w:type="table" w:styleId="a9">
    <w:name w:val="Table Grid"/>
    <w:basedOn w:val="a1"/>
    <w:uiPriority w:val="5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a">
    <w:name w:val="Document Map"/>
    <w:basedOn w:val="a"/>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0"/>
    <w:link w:val="aa"/>
    <w:uiPriority w:val="99"/>
    <w:semiHidden/>
    <w:locked/>
    <w:rsid w:val="00146BC2"/>
    <w:rPr>
      <w:rFonts w:ascii="Times New Roman" w:hAnsi="Times New Roman"/>
      <w:sz w:val="2"/>
    </w:rPr>
  </w:style>
  <w:style w:type="paragraph" w:styleId="ab">
    <w:name w:val="List Bullet"/>
    <w:basedOn w:val="2"/>
    <w:link w:val="Char4"/>
    <w:uiPriority w:val="99"/>
    <w:locked/>
    <w:rsid w:val="005D5A67"/>
    <w:pPr>
      <w:numPr>
        <w:numId w:val="0"/>
      </w:numPr>
      <w:tabs>
        <w:tab w:val="clear" w:pos="709"/>
        <w:tab w:val="left" w:pos="567"/>
      </w:tabs>
    </w:pPr>
    <w:rPr>
      <w:szCs w:val="22"/>
    </w:rPr>
  </w:style>
  <w:style w:type="character" w:customStyle="1" w:styleId="Char4">
    <w:name w:val="Λίστα με κουκκίδες Char"/>
    <w:link w:val="ab"/>
    <w:uiPriority w:val="99"/>
    <w:locked/>
    <w:rsid w:val="005D5A67"/>
    <w:rPr>
      <w:rFonts w:ascii="Arial Narrow" w:eastAsia="Times New Roman" w:hAnsi="Arial Narrow"/>
    </w:rPr>
  </w:style>
  <w:style w:type="paragraph" w:styleId="ac">
    <w:name w:val="Balloon Text"/>
    <w:basedOn w:val="a"/>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0"/>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
    <w:uiPriority w:val="99"/>
    <w:locked/>
    <w:rsid w:val="0097780C"/>
    <w:pPr>
      <w:numPr>
        <w:numId w:val="3"/>
      </w:numPr>
      <w:tabs>
        <w:tab w:val="left" w:pos="709"/>
      </w:tabs>
      <w:ind w:left="709" w:hanging="284"/>
    </w:pPr>
  </w:style>
  <w:style w:type="paragraph" w:styleId="Web">
    <w:name w:val="Normal (Web)"/>
    <w:basedOn w:val="a"/>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0"/>
    <w:uiPriority w:val="99"/>
    <w:semiHidden/>
    <w:locked/>
    <w:rsid w:val="007F0D66"/>
    <w:rPr>
      <w:rFonts w:cs="Times New Roman"/>
      <w:sz w:val="16"/>
    </w:rPr>
  </w:style>
  <w:style w:type="paragraph" w:styleId="ae">
    <w:name w:val="annotation text"/>
    <w:basedOn w:val="a"/>
    <w:link w:val="Char6"/>
    <w:uiPriority w:val="99"/>
    <w:locked/>
    <w:rsid w:val="007F0D66"/>
    <w:rPr>
      <w:sz w:val="20"/>
      <w:szCs w:val="20"/>
    </w:rPr>
  </w:style>
  <w:style w:type="character" w:customStyle="1" w:styleId="Char6">
    <w:name w:val="Κείμενο σχολίου Char"/>
    <w:basedOn w:val="a0"/>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1"/>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0"/>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1"/>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
    <w:next w:val="a"/>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7"/>
    <w:uiPriority w:val="99"/>
    <w:rsid w:val="00B36F04"/>
    <w:pPr>
      <w:numPr>
        <w:numId w:val="6"/>
      </w:numPr>
      <w:spacing w:before="0" w:after="60" w:line="264" w:lineRule="auto"/>
    </w:pPr>
    <w:rPr>
      <w:sz w:val="20"/>
      <w:szCs w:val="20"/>
    </w:rPr>
  </w:style>
  <w:style w:type="character" w:styleId="af2">
    <w:name w:val="footnote reference"/>
    <w:basedOn w:val="a0"/>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0"/>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695CF2"/>
    <w:pPr>
      <w:keepLines w:val="0"/>
      <w:numPr>
        <w:ilvl w:val="0"/>
        <w:numId w:val="0"/>
      </w:numPr>
      <w:tabs>
        <w:tab w:val="clear" w:pos="851"/>
      </w:tabs>
      <w:spacing w:before="120" w:after="120" w:line="280" w:lineRule="exact"/>
      <w:outlineLvl w:val="9"/>
    </w:pPr>
    <w:rPr>
      <w:rFonts w:ascii="Tahoma" w:eastAsia="Calibri" w:hAnsi="Tahoma" w:cs="Tahoma"/>
      <w:b w:val="0"/>
      <w:i w:val="0"/>
      <w:strike/>
      <w:color w:val="auto"/>
      <w:sz w:val="20"/>
      <w:szCs w:val="20"/>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 w:type="paragraph" w:styleId="-HTML">
    <w:name w:val="HTML Preformatted"/>
    <w:basedOn w:val="a"/>
    <w:link w:val="-HTMLChar"/>
    <w:uiPriority w:val="99"/>
    <w:unhideWhenUsed/>
    <w:locked/>
    <w:rsid w:val="001E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1E7723"/>
    <w:rPr>
      <w:rFonts w:ascii="Courier New" w:eastAsia="Times New Roman" w:hAnsi="Courier New" w:cs="Courier New"/>
      <w:sz w:val="20"/>
      <w:szCs w:val="20"/>
    </w:rPr>
  </w:style>
  <w:style w:type="paragraph" w:styleId="af5">
    <w:name w:val="Revision"/>
    <w:hidden/>
    <w:uiPriority w:val="99"/>
    <w:semiHidden/>
    <w:rsid w:val="00A11D7D"/>
    <w:rPr>
      <w:rFonts w:ascii="Arial Narrow" w:eastAsia="Times New Roman" w:hAnsi="Arial Narrow"/>
      <w:szCs w:val="24"/>
    </w:rPr>
  </w:style>
  <w:style w:type="paragraph" w:customStyle="1" w:styleId="Char1CharCharChar">
    <w:name w:val="Char1 Char Char Char"/>
    <w:basedOn w:val="a"/>
    <w:rsid w:val="00CD39E5"/>
    <w:pPr>
      <w:spacing w:before="0" w:after="160" w:line="240" w:lineRule="exact"/>
      <w:jc w:val="lef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561139150">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cid:image002.jpg@01D8C845.C15A2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5312F-A06E-4F25-AEF4-E99CF72A2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3942</Words>
  <Characters>24492</Characters>
  <Application>Microsoft Office Word</Application>
  <DocSecurity>0</DocSecurity>
  <Lines>204</Lines>
  <Paragraphs>56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28378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ΠΙΠΕΡΑΣ ΓΑΒΡΙΗΛ</cp:lastModifiedBy>
  <cp:revision>2</cp:revision>
  <cp:lastPrinted>2022-11-18T12:38:00Z</cp:lastPrinted>
  <dcterms:created xsi:type="dcterms:W3CDTF">2023-02-09T06:18:00Z</dcterms:created>
  <dcterms:modified xsi:type="dcterms:W3CDTF">2023-02-09T06:18:00Z</dcterms:modified>
</cp:coreProperties>
</file>